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00000">
      <w:pPr>
        <w:spacing w:before="0" w:after="0"/>
        <w:ind w:left="0" w:right="0" w:firstLine="0"/>
        <w:jc w:val="both"/>
        <w:rPr>
          <w:rFonts w:ascii="Times New Roman" w:hAnsi="Times New Roman"/>
          <w:color w:val="444444"/>
          <w:spacing w:val="0"/>
          <w:sz w:val="24"/>
        </w:rPr>
      </w:pPr>
    </w:p>
    <w:p w14:paraId="02000000">
      <w:pPr>
        <w:spacing w:before="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8"/>
        </w:rPr>
        <w:t>МИНИСТЕРСТВО  ОБРАЗОВАНИЯ И НАУКИ РТ</w:t>
      </w:r>
    </w:p>
    <w:p w14:paraId="03000000">
      <w:pPr>
        <w:spacing w:before="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8"/>
        </w:rPr>
      </w:pPr>
      <w:r>
        <w:rPr>
          <w:rFonts w:ascii="Times New Roman" w:hAnsi="Times New Roman"/>
          <w:color w:val="000000"/>
          <w:spacing w:val="0"/>
          <w:sz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14:paraId="59AEF60A">
      <w:pPr>
        <w:spacing w:before="0" w:after="0"/>
        <w:ind w:left="0" w:right="0" w:firstLine="0"/>
        <w:jc w:val="center"/>
        <w:rPr>
          <w:rFonts w:ascii="Times New Roman" w:hAnsi="Times New Roman"/>
          <w:i/>
          <w:color w:val="000000"/>
          <w:spacing w:val="0"/>
          <w:sz w:val="28"/>
        </w:rPr>
      </w:pPr>
    </w:p>
    <w:p w14:paraId="3FD53C2D">
      <w:pPr>
        <w:spacing w:before="0" w:after="0"/>
        <w:ind w:left="0" w:right="0" w:firstLine="0"/>
        <w:jc w:val="center"/>
        <w:rPr>
          <w:rFonts w:ascii="Times New Roman" w:hAnsi="Times New Roman"/>
          <w:i/>
          <w:color w:val="000000"/>
          <w:spacing w:val="0"/>
          <w:sz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3136900</wp:posOffset>
            </wp:positionH>
            <wp:positionV relativeFrom="paragraph">
              <wp:posOffset>170815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000000">
      <w:pPr>
        <w:spacing w:before="0" w:after="0"/>
        <w:ind w:left="0" w:right="0" w:firstLine="0"/>
        <w:jc w:val="center"/>
        <w:rPr>
          <w:rFonts w:ascii="Times New Roman" w:hAnsi="Times New Roman"/>
          <w:i/>
          <w:color w:val="000000"/>
          <w:spacing w:val="0"/>
          <w:sz w:val="28"/>
        </w:rPr>
      </w:pPr>
    </w:p>
    <w:p w14:paraId="05000000">
      <w:pPr>
        <w:spacing w:before="0" w:after="0"/>
        <w:ind w:left="0" w:right="0" w:firstLine="0"/>
        <w:jc w:val="center"/>
        <w:rPr>
          <w:rFonts w:ascii="Times New Roman" w:hAnsi="Times New Roman"/>
          <w:i/>
          <w:color w:val="000000"/>
          <w:spacing w:val="0"/>
          <w:sz w:val="28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172720</wp:posOffset>
            </wp:positionH>
            <wp:positionV relativeFrom="paragraph">
              <wp:posOffset>33020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000000">
      <w:pPr>
        <w:spacing w:before="0" w:after="0"/>
        <w:ind w:left="0" w:right="0" w:firstLine="0"/>
        <w:jc w:val="center"/>
        <w:rPr>
          <w:rFonts w:ascii="Times New Roman" w:hAnsi="Times New Roman"/>
          <w:b/>
          <w:caps/>
          <w:color w:val="000000"/>
          <w:spacing w:val="0"/>
          <w:sz w:val="28"/>
        </w:rPr>
      </w:pPr>
    </w:p>
    <w:p w14:paraId="10352A53">
      <w:pPr>
        <w:spacing w:before="0" w:after="0"/>
        <w:ind w:left="0" w:right="0" w:firstLine="0"/>
        <w:jc w:val="center"/>
        <w:rPr>
          <w:rFonts w:ascii="Times New Roman" w:hAnsi="Times New Roman"/>
          <w:b/>
          <w:caps/>
          <w:color w:val="000000"/>
          <w:spacing w:val="0"/>
          <w:sz w:val="28"/>
        </w:rPr>
      </w:pPr>
    </w:p>
    <w:p w14:paraId="3723BC35">
      <w:pPr>
        <w:spacing w:before="0" w:after="0"/>
        <w:ind w:left="0" w:right="0" w:firstLine="0"/>
        <w:jc w:val="center"/>
        <w:rPr>
          <w:rFonts w:ascii="Times New Roman" w:hAnsi="Times New Roman"/>
          <w:b/>
          <w:caps/>
          <w:color w:val="000000"/>
          <w:spacing w:val="0"/>
          <w:sz w:val="28"/>
        </w:rPr>
      </w:pPr>
    </w:p>
    <w:p w14:paraId="0FFC7572">
      <w:pPr>
        <w:spacing w:before="0" w:after="0"/>
        <w:ind w:left="0" w:right="0" w:firstLine="0"/>
        <w:jc w:val="center"/>
        <w:rPr>
          <w:rFonts w:ascii="Times New Roman" w:hAnsi="Times New Roman"/>
          <w:b/>
          <w:caps/>
          <w:color w:val="000000"/>
          <w:spacing w:val="0"/>
          <w:sz w:val="28"/>
        </w:rPr>
      </w:pPr>
    </w:p>
    <w:p w14:paraId="0E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0F00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8"/>
        </w:rPr>
      </w:pPr>
    </w:p>
    <w:p w14:paraId="1000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8"/>
        </w:rPr>
      </w:pPr>
    </w:p>
    <w:p w14:paraId="1100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8"/>
        </w:rPr>
      </w:pPr>
    </w:p>
    <w:p w14:paraId="1200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8"/>
        </w:rPr>
      </w:pPr>
    </w:p>
    <w:p w14:paraId="13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4EBFEDEC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42E451EF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4AE842D6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4EE7A38A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  <w:bookmarkStart w:id="0" w:name="_GoBack"/>
      <w:bookmarkEnd w:id="0"/>
    </w:p>
    <w:p w14:paraId="53BFF2A1">
      <w:pPr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28"/>
        </w:rPr>
      </w:pPr>
    </w:p>
    <w:p w14:paraId="42E25089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14000000">
      <w:pPr>
        <w:spacing w:before="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8"/>
        </w:rPr>
        <w:t xml:space="preserve"> </w:t>
      </w:r>
      <w:r>
        <w:rPr>
          <w:rFonts w:ascii="Times New Roman" w:hAnsi="Times New Roman"/>
          <w:color w:val="000000"/>
          <w:spacing w:val="0"/>
          <w:sz w:val="28"/>
        </w:rPr>
        <w:t>ПРОГРАММА УЧЕБНОЙ ДИСЦИПЛИНЫ</w:t>
      </w:r>
    </w:p>
    <w:p w14:paraId="15000000">
      <w:pPr>
        <w:spacing w:before="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8"/>
        </w:rPr>
        <w:t>ОУД 13 «Биология</w:t>
      </w:r>
      <w:r>
        <w:rPr>
          <w:rFonts w:ascii="Times New Roman" w:hAnsi="Times New Roman"/>
          <w:b/>
          <w:caps/>
          <w:color w:val="000000"/>
          <w:spacing w:val="0"/>
          <w:sz w:val="28"/>
        </w:rPr>
        <w:t>»</w:t>
      </w:r>
    </w:p>
    <w:p w14:paraId="16000000">
      <w:pPr>
        <w:spacing w:before="0" w:after="0"/>
        <w:ind w:left="0" w:right="0" w:firstLine="0"/>
        <w:jc w:val="center"/>
        <w:rPr>
          <w:rFonts w:ascii="Times New Roman" w:hAnsi="Times New Roman"/>
          <w:caps/>
          <w:color w:val="000000"/>
          <w:spacing w:val="0"/>
          <w:sz w:val="28"/>
        </w:rPr>
      </w:pPr>
      <w:r>
        <w:rPr>
          <w:rFonts w:ascii="Times New Roman" w:hAnsi="Times New Roman"/>
          <w:color w:val="000000"/>
          <w:spacing w:val="0"/>
          <w:sz w:val="28"/>
        </w:rPr>
        <w:t>для профессии СПО</w:t>
      </w:r>
    </w:p>
    <w:p w14:paraId="17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  <w:r>
        <w:rPr>
          <w:rFonts w:ascii="Times New Roman" w:hAnsi="Times New Roman"/>
          <w:b/>
          <w:color w:val="000000"/>
          <w:spacing w:val="0"/>
          <w:sz w:val="28"/>
        </w:rPr>
        <w:t>43.01.09  «Повар, кондитер»</w:t>
      </w:r>
    </w:p>
    <w:p w14:paraId="18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19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1A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21000000">
      <w:pPr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28"/>
        </w:rPr>
      </w:pPr>
    </w:p>
    <w:p w14:paraId="22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26000000">
      <w:pPr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28"/>
        </w:rPr>
      </w:pPr>
    </w:p>
    <w:p w14:paraId="03C6A02A">
      <w:pPr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28"/>
        </w:rPr>
      </w:pPr>
    </w:p>
    <w:p w14:paraId="27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28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8"/>
        </w:rPr>
      </w:pPr>
    </w:p>
    <w:p w14:paraId="29000000">
      <w:pPr>
        <w:spacing w:before="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8"/>
        </w:rPr>
        <w:t>2023</w:t>
      </w:r>
      <w:r>
        <w:rPr>
          <w:rFonts w:ascii="Times New Roman" w:hAnsi="Times New Roman"/>
          <w:color w:val="000000"/>
          <w:spacing w:val="0"/>
          <w:sz w:val="24"/>
        </w:rPr>
        <w:t xml:space="preserve"> </w:t>
      </w:r>
    </w:p>
    <w:p w14:paraId="2E000000">
      <w:pPr>
        <w:spacing w:before="0" w:after="0"/>
        <w:ind w:left="0" w:right="0" w:firstLine="0"/>
        <w:jc w:val="both"/>
        <w:rPr>
          <w:rFonts w:ascii="Times New Roman" w:hAnsi="Times New Roman"/>
          <w:color w:val="000000"/>
          <w:spacing w:val="0"/>
          <w:sz w:val="28"/>
        </w:rPr>
      </w:pPr>
    </w:p>
    <w:p w14:paraId="2F000000">
      <w:pPr>
        <w:spacing w:before="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8"/>
        </w:rPr>
      </w:pPr>
    </w:p>
    <w:p w14:paraId="30000000">
      <w:pPr>
        <w:spacing w:before="0" w:after="0"/>
        <w:ind w:left="0" w:right="0" w:firstLine="700"/>
        <w:jc w:val="both"/>
        <w:rPr>
          <w:rFonts w:ascii="Times New Roman" w:hAnsi="Times New Roman"/>
          <w:color w:val="000000"/>
          <w:spacing w:val="0"/>
          <w:sz w:val="28"/>
        </w:rPr>
      </w:pPr>
      <w:r>
        <w:rPr>
          <w:rFonts w:ascii="Times New Roman" w:hAnsi="Times New Roman"/>
          <w:color w:val="000000"/>
          <w:spacing w:val="0"/>
          <w:sz w:val="28"/>
        </w:rPr>
        <w:t xml:space="preserve">Программа учебного предмета «Биология»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14:paraId="31000000">
      <w:pPr>
        <w:spacing w:before="0" w:after="0"/>
        <w:ind w:left="0" w:right="0" w:firstLine="700"/>
        <w:jc w:val="both"/>
        <w:rPr>
          <w:rFonts w:ascii="Times New Roman" w:hAnsi="Times New Roman"/>
          <w:color w:val="000000"/>
          <w:spacing w:val="0"/>
          <w:sz w:val="28"/>
        </w:rPr>
      </w:pPr>
      <w:r>
        <w:rPr>
          <w:rFonts w:ascii="Times New Roman" w:hAnsi="Times New Roman"/>
          <w:color w:val="000000"/>
          <w:spacing w:val="0"/>
          <w:sz w:val="28"/>
        </w:rPr>
        <w:t>примерной основной образовательной программы среднего общего образования (далее – ПООП СОО);</w:t>
      </w:r>
    </w:p>
    <w:p w14:paraId="32000000">
      <w:pPr>
        <w:spacing w:before="0" w:after="0"/>
        <w:ind w:left="0" w:right="0" w:firstLine="700"/>
        <w:jc w:val="both"/>
        <w:rPr>
          <w:rFonts w:ascii="Times New Roman" w:hAnsi="Times New Roman"/>
          <w:color w:val="000000"/>
          <w:spacing w:val="0"/>
          <w:sz w:val="28"/>
        </w:rPr>
      </w:pPr>
      <w:r>
        <w:rPr>
          <w:rFonts w:ascii="Times New Roman" w:hAnsi="Times New Roman"/>
          <w:color w:val="000000"/>
          <w:spacing w:val="0"/>
          <w:sz w:val="28"/>
        </w:rPr>
        <w:t xml:space="preserve">примерной рабочей программы общеобразовательной учебной дисциплины «Биология» для профессиональных образовательных организаций </w:t>
      </w:r>
    </w:p>
    <w:p w14:paraId="33000000">
      <w:pPr>
        <w:spacing w:before="0" w:after="0"/>
        <w:ind w:left="0" w:right="0" w:firstLine="700"/>
        <w:jc w:val="both"/>
        <w:rPr>
          <w:rFonts w:ascii="Times New Roman" w:hAnsi="Times New Roman"/>
          <w:color w:val="000000"/>
          <w:spacing w:val="0"/>
          <w:sz w:val="28"/>
        </w:rPr>
      </w:pPr>
      <w:r>
        <w:rPr>
          <w:rFonts w:ascii="Times New Roman" w:hAnsi="Times New Roman"/>
          <w:color w:val="000000"/>
          <w:spacing w:val="0"/>
          <w:sz w:val="28"/>
        </w:rPr>
        <w:t>учебного плана по</w:t>
      </w:r>
      <w:r>
        <w:rPr>
          <w:rFonts w:ascii="Times New Roman" w:hAns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/>
          <w:color w:val="000000"/>
          <w:spacing w:val="0"/>
          <w:sz w:val="28"/>
        </w:rPr>
        <w:t xml:space="preserve">профессии СПО 43.01.09  «Повар, кондитер».  Программа учебного предмета «Биология»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</w:t>
      </w:r>
      <w:r>
        <w:rPr>
          <w:rFonts w:ascii="Segoe UI Symbol" w:hAnsi="Segoe UI Symbol"/>
          <w:color w:val="000000"/>
          <w:spacing w:val="0"/>
          <w:sz w:val="28"/>
        </w:rPr>
        <w:t>№</w:t>
      </w:r>
      <w:r>
        <w:rPr>
          <w:rFonts w:ascii="Times New Roman" w:hAnsi="Times New Roman"/>
          <w:color w:val="000000"/>
          <w:spacing w:val="0"/>
          <w:sz w:val="28"/>
        </w:rPr>
        <w:t xml:space="preserve">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</w:t>
      </w:r>
      <w:r>
        <w:rPr>
          <w:rFonts w:ascii="Segoe UI Symbol" w:hAnsi="Segoe UI Symbol"/>
          <w:color w:val="000000"/>
          <w:spacing w:val="0"/>
          <w:sz w:val="28"/>
        </w:rPr>
        <w:t>№</w:t>
      </w:r>
      <w:r>
        <w:rPr>
          <w:rFonts w:ascii="Times New Roman" w:hAnsi="Times New Roman"/>
          <w:color w:val="000000"/>
          <w:spacing w:val="0"/>
          <w:sz w:val="28"/>
        </w:rPr>
        <w:t xml:space="preserve"> 05-1136 «О направлении методик преподавания». Содержание рабочей программы по предмету «Биология»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«Биология» и содержания учебных дисциплин .</w:t>
      </w:r>
    </w:p>
    <w:p w14:paraId="34000000">
      <w:pPr>
        <w:spacing w:before="0" w:after="0"/>
        <w:ind w:left="0" w:right="0" w:firstLine="851"/>
        <w:jc w:val="both"/>
        <w:rPr>
          <w:rFonts w:ascii="Times New Roman" w:hAnsi="Times New Roman"/>
          <w:color w:val="000000"/>
          <w:spacing w:val="0"/>
          <w:sz w:val="28"/>
        </w:rPr>
      </w:pPr>
    </w:p>
    <w:p w14:paraId="35000000">
      <w:pPr>
        <w:spacing w:before="0" w:after="0"/>
        <w:ind w:left="0" w:right="0" w:firstLine="851"/>
        <w:jc w:val="both"/>
        <w:rPr>
          <w:rFonts w:ascii="Times New Roman" w:hAnsi="Times New Roman"/>
          <w:color w:val="000000"/>
          <w:spacing w:val="0"/>
          <w:sz w:val="28"/>
        </w:rPr>
      </w:pPr>
      <w:r>
        <w:rPr>
          <w:rFonts w:ascii="Times New Roman" w:hAnsi="Times New Roman"/>
          <w:color w:val="000000"/>
          <w:spacing w:val="0"/>
          <w:sz w:val="28"/>
        </w:rPr>
        <w:t xml:space="preserve">Организация-разработчик: ГАПОУ «Арский агропромышленный профессиональный колледж». </w:t>
      </w:r>
    </w:p>
    <w:p w14:paraId="36000000">
      <w:pPr>
        <w:spacing w:before="0" w:after="0"/>
        <w:ind w:left="0" w:right="0" w:firstLine="851"/>
        <w:jc w:val="both"/>
        <w:rPr>
          <w:rFonts w:ascii="Times New Roman" w:hAnsi="Times New Roman"/>
          <w:color w:val="000000"/>
          <w:spacing w:val="0"/>
          <w:sz w:val="28"/>
        </w:rPr>
      </w:pPr>
    </w:p>
    <w:p w14:paraId="37000000">
      <w:pPr>
        <w:spacing w:before="0" w:after="0"/>
        <w:ind w:left="0" w:right="0" w:firstLine="851"/>
        <w:jc w:val="both"/>
        <w:rPr>
          <w:rFonts w:ascii="Times New Roman" w:hAnsi="Times New Roman"/>
          <w:color w:val="000000"/>
          <w:spacing w:val="0"/>
          <w:sz w:val="28"/>
        </w:rPr>
      </w:pPr>
      <w:r>
        <w:rPr>
          <w:rFonts w:ascii="Times New Roman" w:hAnsi="Times New Roman"/>
          <w:color w:val="000000"/>
          <w:spacing w:val="0"/>
          <w:sz w:val="28"/>
        </w:rPr>
        <w:t xml:space="preserve">Разработчик:       Ахмадуллин А. С. - преподаватель  </w:t>
      </w:r>
    </w:p>
    <w:p w14:paraId="38000000">
      <w:pPr>
        <w:spacing w:before="0" w:after="0"/>
        <w:ind w:left="0" w:right="0" w:firstLine="851"/>
        <w:jc w:val="both"/>
        <w:rPr>
          <w:rFonts w:ascii="Times New Roman" w:hAnsi="Times New Roman"/>
          <w:color w:val="000000"/>
          <w:spacing w:val="0"/>
          <w:sz w:val="28"/>
        </w:rPr>
      </w:pPr>
    </w:p>
    <w:p w14:paraId="39000000">
      <w:pPr>
        <w:spacing w:before="0" w:after="0"/>
        <w:ind w:left="0" w:right="0" w:firstLine="700"/>
        <w:jc w:val="both"/>
        <w:rPr>
          <w:rFonts w:ascii="Times New Roman" w:hAnsi="Times New Roman"/>
          <w:color w:val="000000"/>
          <w:spacing w:val="0"/>
          <w:sz w:val="28"/>
        </w:rPr>
      </w:pPr>
      <w:r>
        <w:rPr>
          <w:rFonts w:ascii="Times New Roman" w:hAnsi="Times New Roman"/>
          <w:color w:val="000000"/>
          <w:spacing w:val="0"/>
          <w:sz w:val="28"/>
        </w:rPr>
        <w:t xml:space="preserve">Рекомендована   Педагогическим Советом ГАПОУ «ААПК» протокол </w:t>
      </w:r>
      <w:r>
        <w:rPr>
          <w:rFonts w:ascii="Segoe UI Symbol" w:hAnsi="Segoe UI Symbol"/>
          <w:color w:val="000000"/>
          <w:spacing w:val="0"/>
          <w:sz w:val="28"/>
        </w:rPr>
        <w:t>№</w:t>
      </w:r>
      <w:r>
        <w:rPr>
          <w:rFonts w:ascii="Times New Roman" w:hAnsi="Times New Roman"/>
          <w:color w:val="000000"/>
          <w:spacing w:val="0"/>
          <w:sz w:val="28"/>
        </w:rPr>
        <w:t xml:space="preserve"> 1 от 31.08.2023 г.</w:t>
      </w:r>
    </w:p>
    <w:p w14:paraId="3A000000">
      <w:pPr>
        <w:spacing w:before="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8"/>
        </w:rPr>
      </w:pPr>
    </w:p>
    <w:p w14:paraId="3B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708"/>
        <w:jc w:val="both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3C000000">
      <w:pPr>
        <w:keepNext/>
        <w:numPr>
          <w:ilvl w:val="0"/>
          <w:numId w:val="0"/>
        </w:numPr>
        <w:spacing w:before="240" w:after="6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</w:p>
    <w:p w14:paraId="3D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</w:p>
    <w:p w14:paraId="4A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</w:p>
    <w:p w14:paraId="4B000000">
      <w:pPr>
        <w:keepNext/>
        <w:numPr>
          <w:ilvl w:val="0"/>
          <w:numId w:val="0"/>
        </w:numPr>
        <w:spacing w:before="240" w:after="6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СОДЕРЖАНИЕ</w:t>
      </w:r>
    </w:p>
    <w:p w14:paraId="4C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</w:p>
    <w:p w14:paraId="4D000000">
      <w:pPr>
        <w:spacing w:before="12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 </w:t>
      </w:r>
    </w:p>
    <w:p w14:paraId="4E000000">
      <w:pPr>
        <w:spacing w:before="12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</w:p>
    <w:p w14:paraId="4F000000">
      <w:pPr>
        <w:spacing w:before="12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1.  ПАСПОРТ ПРОГРАММЫ УЧЕБНОЙ ДИСЦИПЛИНЫ </w:t>
      </w:r>
    </w:p>
    <w:p w14:paraId="50000000">
      <w:pPr>
        <w:spacing w:before="12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«БИОЛОГИЯ»</w:t>
      </w:r>
    </w:p>
    <w:p w14:paraId="51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-185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/>
          <w:color w:val="000000"/>
          <w:spacing w:val="0"/>
          <w:sz w:val="24"/>
        </w:rPr>
        <w:tab/>
      </w:r>
    </w:p>
    <w:p w14:paraId="52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-185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Учебная дисциплина «Биология» является обязательной частью программы подготовки квалифицированных рабочих и служащих в соответствии с ФГОС СПО по профессии СПО 43.01.09  «Повар, кондитер»</w:t>
      </w:r>
    </w:p>
    <w:p w14:paraId="53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-185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1.2. Место дисциплины в структуре основной профессиональной образовательной программы: дисциплина относится к группе общеобразовательного цикла</w:t>
      </w:r>
    </w:p>
    <w:p w14:paraId="54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-185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i/>
          <w:color w:val="000000"/>
          <w:spacing w:val="0"/>
          <w:sz w:val="24"/>
        </w:rPr>
        <w:t xml:space="preserve">                                                                          </w:t>
      </w:r>
    </w:p>
    <w:p w14:paraId="55000000">
      <w:pPr>
        <w:numPr>
          <w:ilvl w:val="0"/>
          <w:numId w:val="0"/>
        </w:numPr>
        <w:tabs>
          <w:tab w:val="left" w:pos="360"/>
        </w:tabs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1.3. Цели и задачи дисциплины – требования к результатам освоения дисциплины:</w:t>
      </w:r>
    </w:p>
    <w:p w14:paraId="56000000">
      <w:pPr>
        <w:spacing w:before="0" w:after="38"/>
        <w:ind w:left="-15" w:right="-6" w:firstLine="566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Цель</w:t>
      </w:r>
      <w:r>
        <w:rPr>
          <w:rFonts w:ascii="Times New Roman" w:hAnsi="Times New Roman"/>
          <w:color w:val="000000"/>
          <w:spacing w:val="0"/>
          <w:sz w:val="24"/>
        </w:rPr>
        <w:t xml:space="preserve"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 </w:t>
      </w:r>
    </w:p>
    <w:p w14:paraId="57000000">
      <w:pPr>
        <w:spacing w:before="0" w:after="3"/>
        <w:ind w:left="576" w:right="0" w:hanging="1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Задачи:</w:t>
      </w:r>
      <w:r>
        <w:rPr>
          <w:rFonts w:ascii="Times New Roman" w:hAnsi="Times New Roman"/>
          <w:color w:val="000000"/>
          <w:spacing w:val="0"/>
          <w:sz w:val="24"/>
        </w:rPr>
        <w:t xml:space="preserve">  </w:t>
      </w:r>
    </w:p>
    <w:p w14:paraId="58000000">
      <w:pPr>
        <w:numPr>
          <w:ilvl w:val="0"/>
          <w:numId w:val="0"/>
        </w:numPr>
        <w:spacing w:before="0" w:after="4"/>
        <w:ind w:left="0" w:right="-6" w:firstLine="566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 </w:t>
      </w:r>
    </w:p>
    <w:p w14:paraId="59000000">
      <w:pPr>
        <w:numPr>
          <w:ilvl w:val="0"/>
          <w:numId w:val="0"/>
        </w:numPr>
        <w:spacing w:before="0" w:after="4"/>
        <w:ind w:left="0" w:right="-6" w:firstLine="566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 </w:t>
      </w:r>
    </w:p>
    <w:p w14:paraId="5A000000">
      <w:pPr>
        <w:numPr>
          <w:ilvl w:val="0"/>
          <w:numId w:val="0"/>
        </w:numPr>
        <w:spacing w:before="0" w:after="4"/>
        <w:ind w:left="0" w:right="-6" w:firstLine="566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 </w:t>
      </w:r>
    </w:p>
    <w:p w14:paraId="5B000000">
      <w:pPr>
        <w:numPr>
          <w:ilvl w:val="0"/>
          <w:numId w:val="0"/>
        </w:numPr>
        <w:spacing w:before="0" w:after="35"/>
        <w:ind w:left="0" w:right="-6" w:firstLine="566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развить умения использовать информацию биологического характера из различных источников; </w:t>
      </w:r>
    </w:p>
    <w:p w14:paraId="5C000000">
      <w:pPr>
        <w:numPr>
          <w:ilvl w:val="0"/>
          <w:numId w:val="0"/>
        </w:numPr>
        <w:spacing w:before="0" w:after="4"/>
        <w:ind w:left="0" w:right="-6" w:firstLine="566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 </w:t>
      </w:r>
    </w:p>
    <w:p w14:paraId="5D000000">
      <w:pPr>
        <w:numPr>
          <w:ilvl w:val="0"/>
          <w:numId w:val="0"/>
        </w:numPr>
        <w:spacing w:before="0" w:after="4"/>
        <w:ind w:left="0" w:right="-6" w:firstLine="566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 </w:t>
      </w:r>
    </w:p>
    <w:p w14:paraId="5E000000">
      <w:pPr>
        <w:tabs>
          <w:tab w:val="left" w:pos="360"/>
          <w:tab w:val="left" w:pos="540"/>
        </w:tabs>
        <w:spacing w:before="0" w:after="0"/>
        <w:ind w:left="54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</w:p>
    <w:p w14:paraId="5F000000">
      <w:pPr>
        <w:numPr>
          <w:ilvl w:val="0"/>
          <w:numId w:val="0"/>
        </w:numPr>
        <w:tabs>
          <w:tab w:val="left" w:pos="360"/>
        </w:tabs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           Освоение содержания учебной дисциплины «Биология» обеспечивает достижение студентами следующих результатов:</w:t>
      </w:r>
    </w:p>
    <w:p w14:paraId="6000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b/>
          <w:color w:val="000000"/>
          <w:spacing w:val="0"/>
          <w:sz w:val="24"/>
        </w:rPr>
        <w:t>личностных:</w:t>
      </w:r>
    </w:p>
    <w:p w14:paraId="61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осознание обучающимися российской гражданской идентичности;</w:t>
      </w:r>
    </w:p>
    <w:p w14:paraId="62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готовность к саморазвитию, самостоятельности и самоопределению;</w:t>
      </w:r>
    </w:p>
    <w:p w14:paraId="63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наличие мотивации к обучению и личностному развитию;</w:t>
      </w:r>
    </w:p>
    <w:p w14:paraId="64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14:paraId="65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b/>
          <w:color w:val="000000"/>
          <w:spacing w:val="0"/>
          <w:sz w:val="24"/>
        </w:rPr>
        <w:t>метапредметных:</w:t>
      </w:r>
    </w:p>
    <w:p w14:paraId="66000000">
      <w:pPr>
        <w:spacing w:before="0" w:after="0"/>
        <w:ind w:left="0" w:right="0" w:firstLine="708"/>
        <w:jc w:val="left"/>
        <w:rPr>
          <w:rFonts w:ascii="Times New Roman" w:hAnsi="Times New Roman"/>
          <w:color w:val="000000"/>
          <w:spacing w:val="0"/>
          <w:sz w:val="24"/>
          <w:u w:val="single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 </w:t>
      </w:r>
      <w:r>
        <w:rPr>
          <w:rFonts w:ascii="Times New Roman" w:hAnsi="Times New Roman"/>
          <w:color w:val="000000"/>
          <w:spacing w:val="0"/>
          <w:sz w:val="24"/>
          <w:u w:val="single"/>
        </w:rPr>
        <w:t>универсальные учебные познавательные действия:</w:t>
      </w:r>
    </w:p>
    <w:p w14:paraId="67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а)базовые логические действия:</w:t>
      </w:r>
    </w:p>
    <w:p w14:paraId="68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самостоятельно формулировать и актуализировать проблему, рассматривать ее всесторонне;</w:t>
      </w:r>
    </w:p>
    <w:p w14:paraId="69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устанавливать существенный признак или основания для сравнения, классификации и обобщения;</w:t>
      </w:r>
    </w:p>
    <w:p w14:paraId="6A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определять цели деятельности, задавать параметры и критерии их достижения;</w:t>
      </w:r>
    </w:p>
    <w:p w14:paraId="6B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выявлять закономерности и противоречия в рассматриваемых явлениях;</w:t>
      </w:r>
    </w:p>
    <w:p w14:paraId="6C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6D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развивать креативное мышление при решении жизненных проблем;</w:t>
      </w:r>
    </w:p>
    <w:p w14:paraId="6E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б) 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базовые исследовательские действия:</w:t>
      </w:r>
    </w:p>
    <w:p w14:paraId="6F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владеть навыками учебно-исследовательской и проектной деятельности, навыками разрешения проблем;</w:t>
      </w:r>
    </w:p>
    <w:p w14:paraId="70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71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2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формирование научного типа мышления, владение научной терминологией, ключевыми понятиями и методами;</w:t>
      </w:r>
    </w:p>
    <w:p w14:paraId="73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ставить и формулировать собственные задачи в образовательной деятельности и жизненных ситуациях;</w:t>
      </w:r>
    </w:p>
    <w:p w14:paraId="74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75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76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давать оценку новым ситуациям, оценивать приобретенный опыт;</w:t>
      </w:r>
    </w:p>
    <w:p w14:paraId="77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разрабатывать план решения проблемы с учетом анализа имеющихся материальных и нематериальных ресурсов;</w:t>
      </w:r>
    </w:p>
    <w:p w14:paraId="78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осуществлять целенаправленный поиск переноса средств и способов действия в</w:t>
      </w:r>
    </w:p>
    <w:p w14:paraId="79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профессиональную среду;</w:t>
      </w:r>
    </w:p>
    <w:p w14:paraId="7A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14:paraId="7B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в) 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работа с информацией:</w:t>
      </w:r>
    </w:p>
    <w:p w14:paraId="7C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D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7E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оценивать достоверность, легитимность информации, ее соответствие правовым и морально-этическим нормам;</w:t>
      </w:r>
    </w:p>
    <w:p w14:paraId="7F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80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владеть навыками распознавания и защиты информации, информационной безопасности личности.</w:t>
      </w:r>
    </w:p>
    <w:p w14:paraId="81000000">
      <w:pPr>
        <w:spacing w:before="0" w:after="0"/>
        <w:ind w:left="0" w:right="0" w:firstLine="708"/>
        <w:jc w:val="left"/>
        <w:rPr>
          <w:rFonts w:ascii="Times New Roman" w:hAnsi="Times New Roman"/>
          <w:color w:val="000000"/>
          <w:spacing w:val="0"/>
          <w:sz w:val="24"/>
          <w:u w:val="single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 </w:t>
      </w:r>
      <w:r>
        <w:rPr>
          <w:rFonts w:ascii="Times New Roman" w:hAnsi="Times New Roman"/>
          <w:color w:val="000000"/>
          <w:spacing w:val="0"/>
          <w:sz w:val="24"/>
          <w:u w:val="single"/>
        </w:rPr>
        <w:t>универсальные коммуникативные действия:</w:t>
      </w:r>
    </w:p>
    <w:p w14:paraId="82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а) общение:</w:t>
      </w:r>
    </w:p>
    <w:p w14:paraId="83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осуществлять коммуникации во всех сферах жизни;</w:t>
      </w:r>
    </w:p>
    <w:p w14:paraId="84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85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владеть различными способами общения и взаимодействия;</w:t>
      </w:r>
    </w:p>
    <w:p w14:paraId="86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аргументированно вести диалог, уметь смягчать конфликтные ситуации;</w:t>
      </w:r>
    </w:p>
    <w:p w14:paraId="87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развернуто и логично излагать свою точку зрения с использованием языковых средств;</w:t>
      </w:r>
    </w:p>
    <w:p w14:paraId="88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б) 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совместная деятельность:</w:t>
      </w:r>
    </w:p>
    <w:p w14:paraId="89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понимать и использовать преимущества командной и индивидуальной работы;</w:t>
      </w:r>
    </w:p>
    <w:p w14:paraId="8A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выбирать тематику и методы совместных действий с учетом общих интересов и</w:t>
      </w:r>
    </w:p>
    <w:p w14:paraId="8B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возможностей каждого члена коллектива;</w:t>
      </w:r>
    </w:p>
    <w:p w14:paraId="8C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8D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8E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предлагать новые проекты, оценивать идеи с позиции новизны, оригинальности, практической значимости;</w:t>
      </w:r>
    </w:p>
    <w:p w14:paraId="8F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90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91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u w:val="single"/>
        </w:rPr>
      </w:pP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  <w:u w:val="single"/>
        </w:rPr>
        <w:t>универсальные регулятивные действия:</w:t>
      </w:r>
    </w:p>
    <w:p w14:paraId="92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а) самоорганизация:</w:t>
      </w:r>
    </w:p>
    <w:p w14:paraId="93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94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95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давать оценку новым ситуациям;</w:t>
      </w:r>
    </w:p>
    <w:p w14:paraId="96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расширять рамки учебного предмета на основе личных предпочтений;</w:t>
      </w:r>
    </w:p>
    <w:p w14:paraId="97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делать осознанный выбор, аргументировать его, брать ответственность за решение;</w:t>
      </w:r>
    </w:p>
    <w:p w14:paraId="98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оценивать приобретенный опыт;</w:t>
      </w:r>
    </w:p>
    <w:p w14:paraId="99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9A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б) самоконтроль:</w:t>
      </w:r>
    </w:p>
    <w:p w14:paraId="9B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9C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9D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использовать приемы рефлексии для оценки ситуации, выбора верного решения;</w:t>
      </w:r>
    </w:p>
    <w:p w14:paraId="9E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уметь оценивать риски и своевременно принимать решения по их снижению;</w:t>
      </w:r>
    </w:p>
    <w:p w14:paraId="9F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в) эмоциональный интеллект, предполагающий сформированное^:</w:t>
      </w:r>
    </w:p>
    <w:p w14:paraId="A0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A1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A2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A3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A4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A5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г) принятие себя и других людей:</w:t>
      </w:r>
    </w:p>
    <w:p w14:paraId="A6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принимать себя, понимая свои недостатки и достоинства;</w:t>
      </w:r>
    </w:p>
    <w:p w14:paraId="A7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принимать мотивы и аргументы других людей при анализе результатов деятельности;</w:t>
      </w:r>
    </w:p>
    <w:p w14:paraId="A8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признавать свое право и право других людей на ошибки;</w:t>
      </w:r>
    </w:p>
    <w:p w14:paraId="A9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развивать способность понимать мир с позиции другого человека.</w:t>
      </w:r>
    </w:p>
    <w:p w14:paraId="AA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b/>
          <w:color w:val="000000"/>
          <w:spacing w:val="0"/>
          <w:sz w:val="24"/>
        </w:rPr>
        <w:t xml:space="preserve">предметных: </w:t>
      </w:r>
    </w:p>
    <w:p w14:paraId="AB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1)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14:paraId="AC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2)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14:paraId="AD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3)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14:paraId="AE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4)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14:paraId="AF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5)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14:paraId="B0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6)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сформированность умения выделять существенные признаки вирусов, клеток прокариот и</w:t>
      </w:r>
    </w:p>
    <w:p w14:paraId="B1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14:paraId="B2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7)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14:paraId="B3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8)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14:paraId="B4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9)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14:paraId="B5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10)</w:t>
      </w: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14:paraId="B6000000">
      <w:pPr>
        <w:spacing w:before="0" w:after="0"/>
        <w:ind w:left="0" w:right="0" w:firstLine="708"/>
        <w:jc w:val="left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В результате освоения дисциплины студент должен обладать общими</w:t>
      </w:r>
    </w:p>
    <w:p w14:paraId="B700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компетенциями:</w:t>
      </w:r>
    </w:p>
    <w:p w14:paraId="B8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B9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BA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BB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14:paraId="BC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  <w:u w:val="single"/>
        </w:rPr>
      </w:pPr>
    </w:p>
    <w:p w14:paraId="BD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  <w:u w:val="single"/>
        </w:rPr>
      </w:pPr>
    </w:p>
    <w:p w14:paraId="BE000000">
      <w:pPr>
        <w:spacing w:before="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8"/>
        </w:rPr>
      </w:pPr>
      <w:r>
        <w:rPr>
          <w:rFonts w:ascii="Times New Roman" w:hAnsi="Times New Roman"/>
          <w:b/>
          <w:color w:val="000000"/>
          <w:spacing w:val="0"/>
          <w:sz w:val="24"/>
          <w:u w:val="single"/>
        </w:rPr>
        <w:t>Личностные результаты реализации программы</w:t>
      </w:r>
    </w:p>
    <w:p w14:paraId="BF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"/>
        </w:rPr>
      </w:pPr>
    </w:p>
    <w:p w14:paraId="C0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"/>
        </w:rPr>
      </w:pPr>
    </w:p>
    <w:p w14:paraId="C1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"/>
        </w:rPr>
      </w:pPr>
    </w:p>
    <w:p w14:paraId="C2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"/>
        </w:rPr>
      </w:pPr>
    </w:p>
    <w:p w14:paraId="C3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"/>
        </w:rPr>
      </w:pPr>
    </w:p>
    <w:p w14:paraId="C4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"/>
        </w:rPr>
      </w:pPr>
    </w:p>
    <w:p w14:paraId="C5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"/>
        </w:rPr>
      </w:pPr>
    </w:p>
    <w:p w14:paraId="C6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93"/>
        <w:gridCol w:w="6132"/>
      </w:tblGrid>
      <w:tr w14:paraId="24C925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0" w:space="0"/>
            </w:tcBorders>
            <w:shd w:val="clear" w:color="auto" w:fill="FFFFFF"/>
            <w:tcMar>
              <w:left w:w="10" w:type="dxa"/>
              <w:right w:w="10" w:type="dxa"/>
            </w:tcMar>
            <w:vAlign w:val="top"/>
          </w:tcPr>
          <w:p w14:paraId="C7000000">
            <w:pPr>
              <w:spacing w:before="0" w:after="0"/>
              <w:ind w:left="0" w:right="0" w:firstLine="0"/>
              <w:jc w:val="center"/>
              <w:rPr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  <w:u w:val="single"/>
              </w:rPr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14:paraId="C8000000">
            <w:pPr>
              <w:spacing w:before="0" w:after="0"/>
              <w:ind w:left="0" w:right="0" w:firstLine="0"/>
              <w:jc w:val="left"/>
              <w:rPr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  <w:u w:val="single"/>
              </w:rPr>
              <w:t xml:space="preserve">Личностные результаты реализации программы </w:t>
            </w:r>
          </w:p>
        </w:tc>
      </w:tr>
      <w:tr w14:paraId="79EB8DA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0" w:space="0"/>
            </w:tcBorders>
            <w:shd w:val="clear" w:color="auto" w:fill="FFFFFF"/>
            <w:tcMar>
              <w:left w:w="10" w:type="dxa"/>
              <w:right w:w="10" w:type="dxa"/>
            </w:tcMar>
            <w:vAlign w:val="top"/>
          </w:tcPr>
          <w:p w14:paraId="C9000000">
            <w:pPr>
              <w:spacing w:before="0" w:after="0"/>
              <w:ind w:left="0" w:right="0" w:firstLine="0"/>
              <w:jc w:val="center"/>
              <w:rPr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  <w:u w:val="single"/>
              </w:rPr>
              <w:t>ЛР 9</w:t>
            </w:r>
          </w:p>
        </w:tc>
        <w:tc>
          <w:tcPr>
            <w:tcW w:w="6132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14:paraId="CA000000">
            <w:pPr>
              <w:spacing w:before="0" w:after="0"/>
              <w:ind w:left="0" w:right="0" w:firstLine="0"/>
              <w:jc w:val="left"/>
              <w:rPr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  <w:u w:val="single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</w:tc>
      </w:tr>
      <w:tr w14:paraId="0C4C78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0" w:space="0"/>
            </w:tcBorders>
            <w:shd w:val="clear" w:color="auto" w:fill="FFFFFF"/>
            <w:tcMar>
              <w:left w:w="10" w:type="dxa"/>
              <w:right w:w="10" w:type="dxa"/>
            </w:tcMar>
            <w:vAlign w:val="top"/>
          </w:tcPr>
          <w:p w14:paraId="CB000000">
            <w:pPr>
              <w:spacing w:before="0" w:after="0"/>
              <w:ind w:left="0" w:right="0" w:firstLine="0"/>
              <w:jc w:val="center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  <w:u w:val="single"/>
              </w:rPr>
              <w:t>ЛР 10</w:t>
            </w:r>
          </w:p>
          <w:p w14:paraId="CC000000">
            <w:pPr>
              <w:spacing w:before="0" w:after="0"/>
              <w:ind w:left="0" w:right="0" w:firstLine="0"/>
              <w:jc w:val="left"/>
              <w:rPr>
                <w:spacing w:val="0"/>
              </w:rPr>
            </w:pPr>
          </w:p>
        </w:tc>
        <w:tc>
          <w:tcPr>
            <w:tcW w:w="6132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14:paraId="CD000000">
            <w:pPr>
              <w:spacing w:before="0" w:after="0"/>
              <w:ind w:left="0" w:right="0" w:firstLine="0"/>
              <w:jc w:val="left"/>
              <w:rPr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  <w:u w:val="single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14:paraId="4456B06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0" w:space="0"/>
            </w:tcBorders>
            <w:shd w:val="clear" w:color="auto" w:fill="FFFFFF"/>
            <w:tcMar>
              <w:left w:w="10" w:type="dxa"/>
              <w:right w:w="10" w:type="dxa"/>
            </w:tcMar>
            <w:vAlign w:val="top"/>
          </w:tcPr>
          <w:p w14:paraId="CE000000">
            <w:pPr>
              <w:spacing w:before="0" w:after="0"/>
              <w:ind w:left="0" w:right="0" w:firstLine="0"/>
              <w:jc w:val="center"/>
              <w:rPr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  <w:u w:val="single"/>
              </w:rPr>
              <w:t>ЛР 15</w:t>
            </w:r>
          </w:p>
        </w:tc>
        <w:tc>
          <w:tcPr>
            <w:tcW w:w="6132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14:paraId="CF000000">
            <w:pPr>
              <w:spacing w:before="0" w:after="0"/>
              <w:ind w:left="0" w:right="0" w:firstLine="0"/>
              <w:jc w:val="left"/>
              <w:rPr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  <w:u w:val="single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14:paraId="D000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"/>
        </w:rPr>
      </w:pPr>
    </w:p>
    <w:p w14:paraId="D1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-185" w:firstLine="0"/>
        <w:jc w:val="both"/>
        <w:rPr>
          <w:rFonts w:ascii="Calibri" w:hAnsi="Calibri"/>
          <w:b/>
          <w:color w:val="000000"/>
          <w:spacing w:val="0"/>
          <w:sz w:val="24"/>
        </w:rPr>
      </w:pPr>
    </w:p>
    <w:p w14:paraId="D2000000">
      <w:pPr>
        <w:spacing w:before="0" w:after="0"/>
        <w:ind w:left="0" w:right="0" w:firstLine="708"/>
        <w:jc w:val="left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1.4. Количество часов на освоение программы дисциплины:</w:t>
      </w:r>
    </w:p>
    <w:p w14:paraId="D3000000">
      <w:pPr>
        <w:spacing w:before="0" w:after="0"/>
        <w:ind w:left="78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Учебным планом для данной дисциплины определено:</w:t>
      </w:r>
    </w:p>
    <w:p w14:paraId="D4000000">
      <w:pPr>
        <w:spacing w:before="0" w:after="0"/>
        <w:ind w:left="78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Объем образовательной нагрузки   </w:t>
      </w:r>
      <w:r>
        <w:rPr>
          <w:rFonts w:ascii="Times New Roman" w:hAnsi="Times New Roman"/>
          <w:color w:val="000000"/>
          <w:spacing w:val="0"/>
          <w:sz w:val="24"/>
          <w:u w:val="single"/>
        </w:rPr>
        <w:t>72 часа</w:t>
      </w:r>
      <w:r>
        <w:rPr>
          <w:rFonts w:ascii="Times New Roman" w:hAnsi="Times New Roman"/>
          <w:color w:val="000000"/>
          <w:spacing w:val="0"/>
          <w:sz w:val="24"/>
        </w:rPr>
        <w:t>,</w:t>
      </w:r>
    </w:p>
    <w:p w14:paraId="D5000000">
      <w:pPr>
        <w:spacing w:before="0" w:after="0"/>
        <w:ind w:left="78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Всего учебных занятий </w:t>
      </w:r>
      <w:r>
        <w:rPr>
          <w:rFonts w:ascii="Times New Roman" w:hAnsi="Times New Roman"/>
          <w:color w:val="000000"/>
          <w:spacing w:val="0"/>
          <w:sz w:val="24"/>
          <w:u w:val="single"/>
        </w:rPr>
        <w:t>72 часа,</w:t>
      </w:r>
    </w:p>
    <w:p w14:paraId="D6000000">
      <w:pPr>
        <w:spacing w:before="0" w:after="0"/>
        <w:ind w:left="78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в т. ч. лабораторно-практические занятия- 22 часа.</w:t>
      </w:r>
    </w:p>
    <w:p w14:paraId="D7000000">
      <w:pPr>
        <w:spacing w:before="0" w:after="0"/>
        <w:ind w:left="78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Итоговый контроль знаний проводится по завершению курса дисциплины в форме: </w:t>
      </w:r>
    </w:p>
    <w:p w14:paraId="D8000000">
      <w:pPr>
        <w:spacing w:before="0" w:after="0"/>
        <w:ind w:left="0" w:right="0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ab/>
      </w:r>
      <w:r>
        <w:rPr>
          <w:rFonts w:ascii="Times New Roman" w:hAnsi="Times New Roman"/>
          <w:color w:val="000000"/>
          <w:spacing w:val="0"/>
          <w:sz w:val="24"/>
        </w:rPr>
        <w:t>дифференцированного зачета</w:t>
      </w:r>
    </w:p>
    <w:p w14:paraId="D9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2. СТРУКТУРА И СОДЕРЖАНИЕ УЧЕБНОЙ ДИСЦИПЛИНЫ</w:t>
      </w:r>
    </w:p>
    <w:p w14:paraId="DA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</w:p>
    <w:p w14:paraId="DB00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2.1. Объём учебной дисциплины и виды учебной работы</w:t>
      </w:r>
    </w:p>
    <w:p w14:paraId="DC00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</w:p>
    <w:tbl>
      <w:tblPr>
        <w:tblStyle w:val="8"/>
        <w:tblW w:w="0" w:type="auto"/>
        <w:tblInd w:w="421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229"/>
        <w:gridCol w:w="1994"/>
      </w:tblGrid>
      <w:tr w14:paraId="150D12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DD000000">
            <w:pPr>
              <w:spacing w:before="12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DE000000">
            <w:pPr>
              <w:spacing w:before="12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Объём часов</w:t>
            </w:r>
          </w:p>
        </w:tc>
      </w:tr>
      <w:tr w14:paraId="1CBCF2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DF000000">
            <w:pPr>
              <w:spacing w:before="12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0000000">
            <w:pPr>
              <w:spacing w:before="12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72</w:t>
            </w:r>
          </w:p>
        </w:tc>
      </w:tr>
      <w:tr w14:paraId="681D2F4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1000000">
            <w:pPr>
              <w:spacing w:before="12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2000000">
            <w:pPr>
              <w:spacing w:before="12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72</w:t>
            </w:r>
          </w:p>
        </w:tc>
      </w:tr>
      <w:tr w14:paraId="756F20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3000000">
            <w:pPr>
              <w:spacing w:before="12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в том числе: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4000000">
            <w:pPr>
              <w:spacing w:before="12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40B7C43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5000000">
            <w:pPr>
              <w:spacing w:before="12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    Теоретическое обучение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6000000">
            <w:pPr>
              <w:spacing w:before="12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34</w:t>
            </w:r>
          </w:p>
        </w:tc>
      </w:tr>
      <w:tr w14:paraId="3B2AF9B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700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    Лабораторно- практические занятия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800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26</w:t>
            </w:r>
          </w:p>
        </w:tc>
      </w:tr>
      <w:tr w14:paraId="630F42D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9000000">
            <w:pPr>
              <w:spacing w:before="12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консультации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A000000">
            <w:pPr>
              <w:spacing w:before="12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6</w:t>
            </w:r>
          </w:p>
        </w:tc>
      </w:tr>
      <w:tr w14:paraId="46DCAE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B000000">
            <w:pPr>
              <w:spacing w:before="12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промежуточная аттестация: 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C000000">
            <w:pPr>
              <w:spacing w:before="12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6</w:t>
            </w:r>
          </w:p>
        </w:tc>
      </w:tr>
      <w:tr w14:paraId="6B301F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9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ED000000">
            <w:pPr>
              <w:spacing w:before="12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Итоговый контроль знаний проводится по завершению курса дисциплины в форме: </w:t>
            </w: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Экзамен </w:t>
            </w:r>
          </w:p>
        </w:tc>
      </w:tr>
    </w:tbl>
    <w:p w14:paraId="EE000000">
      <w:pPr>
        <w:spacing w:before="0" w:after="0"/>
        <w:ind w:left="0" w:right="0" w:firstLine="0"/>
        <w:jc w:val="left"/>
        <w:rPr>
          <w:rFonts w:ascii="Times New Roman" w:hAnsi="Times New Roman"/>
          <w:i/>
          <w:color w:val="000000"/>
          <w:spacing w:val="0"/>
          <w:sz w:val="24"/>
        </w:rPr>
      </w:pPr>
    </w:p>
    <w:p w14:paraId="EF000000">
      <w:pPr>
        <w:spacing w:before="0" w:after="0"/>
        <w:ind w:left="360" w:right="0" w:firstLine="0"/>
        <w:jc w:val="left"/>
        <w:rPr>
          <w:rFonts w:ascii="Times New Roman" w:hAnsi="Times New Roman"/>
          <w:i/>
          <w:color w:val="000000"/>
          <w:spacing w:val="0"/>
          <w:sz w:val="24"/>
        </w:rPr>
      </w:pPr>
    </w:p>
    <w:p w14:paraId="F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center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b/>
          <w:caps/>
          <w:color w:val="000000"/>
          <w:spacing w:val="0"/>
          <w:sz w:val="24"/>
        </w:rPr>
        <w:t>2.2.</w:t>
      </w:r>
      <w:r>
        <w:rPr>
          <w:rFonts w:ascii="Times New Roman" w:hAnsi="Times New Roman"/>
          <w:b/>
          <w:color w:val="000000"/>
          <w:spacing w:val="0"/>
          <w:sz w:val="24"/>
        </w:rPr>
        <w:t xml:space="preserve"> Тематический план и содержание учебной дисциплины «Биология»</w:t>
      </w:r>
    </w:p>
    <w:p w14:paraId="F1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70"/>
        <w:gridCol w:w="5077"/>
        <w:gridCol w:w="523"/>
        <w:gridCol w:w="669"/>
        <w:gridCol w:w="1269"/>
      </w:tblGrid>
      <w:tr w14:paraId="63A6D4AB"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2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Наименование разделов и тем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3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4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Объем часов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5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Уровень освоения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6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ЛР</w:t>
            </w:r>
          </w:p>
          <w:p w14:paraId="F7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ОК</w:t>
            </w:r>
          </w:p>
        </w:tc>
      </w:tr>
      <w:tr w14:paraId="60129D1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8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1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9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2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A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FB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4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C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14AFFA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D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Раздел 1. 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E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Клетка-единица живого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F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1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5C8C741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Введение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3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2. Биология- наука о живой природе. Химический состав клетки. Органические и неорганические вещества в составе клетки.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4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1</w:t>
            </w: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ОК3, ОК6, ОК11, ОК14, </w:t>
            </w:r>
          </w:p>
          <w:p w14:paraId="07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ЛР9, ЛР10, ЛР15</w:t>
            </w:r>
          </w:p>
        </w:tc>
      </w:tr>
      <w:tr w14:paraId="70A50F4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Тема 1.1 Химический состав клетки.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901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4. Функции белков, углеводов и липидов в клетке. Нуклеиновые кислоты. АТФ.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AC6DA96"/>
        </w:tc>
      </w:tr>
      <w:tr w14:paraId="06AFEA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Тема 1.2. Структура и функции клетки.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D010000">
            <w:pPr>
              <w:spacing w:before="0" w:after="0"/>
              <w:ind w:left="0" w:right="0" w:firstLine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</w:rPr>
              <w:t>6. Клеточная теория. Строение клетки. Неклеточные формы жизни. Вирусы.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E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F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9ED9E1B"/>
        </w:tc>
      </w:tr>
      <w:tr w14:paraId="3189BE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C3A2CA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0010000">
            <w:pPr>
              <w:spacing w:before="0" w:after="0"/>
              <w:ind w:left="0" w:right="0" w:firstLine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</w:rPr>
              <w:t>8. Обмен веществ и превращение энергии в клетке.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1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3DAA47F"/>
        </w:tc>
      </w:tr>
      <w:tr w14:paraId="36BCB93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AAF4CF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301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10.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Лабораторно-практическая работа 1: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4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5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43691D4"/>
        </w:tc>
      </w:tr>
      <w:tr w14:paraId="533277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53AEEB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12. Лабораторно-практическая работа 2: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«Приготовление и описание микропрепаратов клеток растений»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7010000">
            <w:pPr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8010000">
            <w:pPr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9010000">
            <w:pPr>
              <w:spacing w:before="0" w:after="0"/>
              <w:ind w:left="0" w:right="0" w:firstLine="0"/>
              <w:jc w:val="left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4B783EE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920F8D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14. Лабораторно-практическая работа 3: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«Сравнительная характеристика животной и растительной клетки» 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B010000">
            <w:pPr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C010000">
            <w:pPr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D010000">
            <w:pPr>
              <w:spacing w:before="0" w:after="0"/>
              <w:ind w:left="0" w:right="0" w:firstLine="0"/>
              <w:jc w:val="left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193BE07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308260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E01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i/>
                <w:color w:val="000000"/>
                <w:spacing w:val="0"/>
                <w:sz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i/>
                <w:color w:val="000000"/>
                <w:spacing w:val="0"/>
                <w:sz w:val="24"/>
              </w:rPr>
              <w:t>Клеточные технологии.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F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10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0010000">
            <w:pPr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1010000">
            <w:pPr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491FE6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3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Размножение и развитие организмов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4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515C03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7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Тема 2.1. Размножение организмов.</w:t>
            </w:r>
          </w:p>
          <w:p w14:paraId="28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Индивидуальное развитие организмов</w:t>
            </w:r>
          </w:p>
          <w:p w14:paraId="29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A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16. Деление клетки. Бесполое размножение. Половое размножение. Индивидуальное развитие организмов.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C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D01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ОК3, ОК6, ОК11, ОК14, </w:t>
            </w:r>
          </w:p>
          <w:p w14:paraId="2E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ЛР9, ЛР10, ЛР15</w:t>
            </w:r>
          </w:p>
        </w:tc>
      </w:tr>
      <w:tr w14:paraId="60C14B9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1C1EB29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F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i/>
                <w:color w:val="000000"/>
                <w:spacing w:val="0"/>
                <w:sz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i/>
                <w:color w:val="000000"/>
                <w:spacing w:val="0"/>
                <w:sz w:val="24"/>
              </w:rPr>
              <w:t>Зародышевое и постэмбриональное развитие организмов.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10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1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05C7E9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3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Раздел 3.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4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Основы генетики и селекции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7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0D60367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8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Тема 3.1.Основы генетики.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9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18. Закономерности наследственности.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C010000">
            <w:pPr>
              <w:spacing w:before="0" w:after="0"/>
              <w:ind w:left="-621" w:right="0" w:firstLine="621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ОК3, ОК6, ОК11, ОК14, </w:t>
            </w:r>
          </w:p>
          <w:p w14:paraId="3D010000">
            <w:pPr>
              <w:spacing w:before="0" w:after="0"/>
              <w:ind w:left="-621" w:right="0" w:firstLine="621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ЛР9, ЛР10, ЛР15</w:t>
            </w:r>
          </w:p>
        </w:tc>
      </w:tr>
      <w:tr w14:paraId="12863F5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85ED980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E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20. Лабораторно-практическая работа 4: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«Составление схем моно- и дигибридного скрещивания»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F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F263B27"/>
        </w:tc>
      </w:tr>
      <w:tr w14:paraId="4A8E737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1590881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101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22. Закономерности изменчивости.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3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B61B8EE"/>
        </w:tc>
      </w:tr>
      <w:tr w14:paraId="16D236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4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Тема 3.2 Селекция.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24. Одомашнивание- начальный этап селекции.</w:t>
            </w:r>
          </w:p>
          <w:p w14:paraId="4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Методы современной селекции</w:t>
            </w: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. Контрольная работа.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7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8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5368F5B"/>
        </w:tc>
      </w:tr>
      <w:tr w14:paraId="7F4D052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B4B78E1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9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i/>
                <w:color w:val="000000"/>
                <w:spacing w:val="0"/>
                <w:sz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i/>
                <w:color w:val="000000"/>
                <w:spacing w:val="0"/>
                <w:sz w:val="24"/>
              </w:rPr>
              <w:t>Генная инженерия.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10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C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4F35B8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D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Раздел 4.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E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Эволюция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F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1010000">
            <w:pPr>
              <w:spacing w:before="0" w:after="0"/>
              <w:ind w:left="0" w:right="0" w:firstLine="0"/>
              <w:jc w:val="left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2A9A0F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Тема 4.2. Эволюция.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3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26. Эволюционное учение Ч. Дарвина. Доказательства эволюции. Вид. Критерии вида. Популяции.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4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601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ОК3, ОК6, ОК11, ОК14, </w:t>
            </w:r>
          </w:p>
          <w:p w14:paraId="57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ЛР9, ЛР10, ЛР15</w:t>
            </w:r>
          </w:p>
        </w:tc>
      </w:tr>
      <w:tr w14:paraId="4955B28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1303A3D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8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28. Лабораторно-практическая работа 5: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«Описание особей двух разных видов одного рода по критериям вида»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9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EEA8AE8"/>
        </w:tc>
      </w:tr>
      <w:tr w14:paraId="79170C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61EB6DD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30. Механизмы эволюционного процесса. Естественный отбор в популяциях.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C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D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E2A0E51"/>
        </w:tc>
      </w:tr>
      <w:tr w14:paraId="52E632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B76A59C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E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32. Лабораторно-практическая работа 6: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Изменчивость организмов.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F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E7945B7"/>
        </w:tc>
      </w:tr>
      <w:tr w14:paraId="6059F36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A6CB3A0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1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34. Приспособленность.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3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73EA83C"/>
        </w:tc>
      </w:tr>
      <w:tr w14:paraId="7651B2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AC57DB8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4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36. Лабораторно-практическая работа 7: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Приспособленность организмов к среде обитания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713B6C7"/>
        </w:tc>
      </w:tr>
      <w:tr w14:paraId="57BA82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119F2FA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7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38. Видообразование. Основные направления эволюционного процесса.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8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9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2EFEC63"/>
        </w:tc>
      </w:tr>
      <w:tr w14:paraId="6CA224F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4679B89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40. </w:t>
            </w: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Лабораторно-практическая работа 8: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Ароморфозы и идиоадаптации</w:t>
            </w: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C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CC6A6F8"/>
        </w:tc>
      </w:tr>
      <w:tr w14:paraId="09146C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D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Тема 4.3. Возникновение и развитие жизни на Земле.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E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42. Происхождение жизни на Земле. Развитие жизни на Земле.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F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88BE5DF"/>
        </w:tc>
      </w:tr>
      <w:tr w14:paraId="6747D65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E310765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1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44. Многообразие органического мира. Принципы систематики. Классификация организмов.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3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94F9F73"/>
        </w:tc>
      </w:tr>
      <w:tr w14:paraId="43C0E5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E8BA19B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4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46. Происхождение человека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7298B20"/>
        </w:tc>
      </w:tr>
      <w:tr w14:paraId="109F37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2BA1F40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7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pacing w:val="0"/>
                <w:sz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i/>
                <w:color w:val="000000"/>
                <w:spacing w:val="0"/>
                <w:sz w:val="24"/>
              </w:rPr>
              <w:t>Многообразие органического мира. Принципы систематики. Классификация организмов</w:t>
            </w:r>
            <w:r>
              <w:rPr>
                <w:rFonts w:ascii="Times New Roman" w:hAnsi="Times New Roman"/>
                <w:b/>
                <w:i/>
                <w:color w:val="000000"/>
                <w:spacing w:val="0"/>
                <w:sz w:val="24"/>
              </w:rPr>
              <w:t>.</w:t>
            </w:r>
          </w:p>
          <w:p w14:paraId="78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9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10</w:t>
            </w:r>
          </w:p>
          <w:p w14:paraId="7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C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2DD2B20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D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Раздел 5.</w:t>
            </w: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E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Основы экологии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F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8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81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1304DF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8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Тема 5.1. Экосистемы. Биосфера.</w:t>
            </w:r>
          </w:p>
          <w:p w14:paraId="83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</w:p>
          <w:p w14:paraId="84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</w:p>
          <w:p w14:paraId="8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</w:p>
          <w:p w14:paraId="8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87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88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89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8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8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8C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8D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8E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8F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48. Экологические факторы среды. Взаимодействие популяций разных видов. Сообщества. Экосистемы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91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201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ОК3, ОК6, ОК11, ОК14, </w:t>
            </w:r>
          </w:p>
          <w:p w14:paraId="93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 ЛР9, ЛР10, ЛР15</w:t>
            </w:r>
          </w:p>
        </w:tc>
      </w:tr>
      <w:tr w14:paraId="79914D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E34146C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401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50. Лабораторно-практическая работа 9: </w:t>
            </w:r>
          </w:p>
          <w:p w14:paraId="9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«Составление схем передачи веществ и энергии по цепям питания».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97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8EB037D"/>
        </w:tc>
      </w:tr>
      <w:tr w14:paraId="6DCF3D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AA9E198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8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52. Смена экосистем. Агроценозы. Применение экологических знаний в практической деятельности человека.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9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9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443809B"/>
        </w:tc>
      </w:tr>
      <w:tr w14:paraId="6CFD15C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C6645D5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54. Лабораторно-практическая работа 10: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«Сравнительное описание природной системы и агроэкосистемы».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C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9D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4ED4AD9"/>
        </w:tc>
      </w:tr>
      <w:tr w14:paraId="3A348F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9837413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E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56. Лабораторно-практическая работа 11: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«Описание антропогенных изменений в природных ландшафтах».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F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A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276913E"/>
        </w:tc>
      </w:tr>
      <w:tr w14:paraId="58E8423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210A491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A1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58. Лабораторно-практическая работа 12: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«Решение экологических задач».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A2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A3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096F4BB"/>
        </w:tc>
      </w:tr>
      <w:tr w14:paraId="4DE283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F87FC85"/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A4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60. Практическая работа 13: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Загрязнение реки (озера, водохранилища) под воздействием деятельности человека.</w:t>
            </w:r>
          </w:p>
          <w:p w14:paraId="A5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A6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A7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3</w:t>
            </w:r>
          </w:p>
        </w:tc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E96EEB4"/>
        </w:tc>
      </w:tr>
      <w:tr w14:paraId="29FCDEB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A8010000">
            <w:pPr>
              <w:spacing w:before="0" w:after="0"/>
              <w:ind w:left="0" w:right="0" w:firstLine="0"/>
              <w:jc w:val="left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A9010000">
            <w:pPr>
              <w:spacing w:before="12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Консультации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AA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AB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AC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  <w:tr w14:paraId="0E3CA42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AD010000">
            <w:pPr>
              <w:spacing w:before="0" w:after="0"/>
              <w:ind w:left="0" w:right="0" w:firstLine="0"/>
              <w:jc w:val="left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5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AE010000">
            <w:pPr>
              <w:spacing w:before="12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 xml:space="preserve">Промежуточная аттестация: 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AF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B0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B101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center"/>
              <w:rPr>
                <w:rFonts w:ascii="Calibri" w:hAnsi="Calibri"/>
                <w:color w:val="000000"/>
                <w:spacing w:val="0"/>
                <w:sz w:val="22"/>
              </w:rPr>
            </w:pPr>
          </w:p>
        </w:tc>
      </w:tr>
    </w:tbl>
    <w:p w14:paraId="B2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</w:p>
    <w:p w14:paraId="B301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32"/>
        </w:rPr>
      </w:pPr>
    </w:p>
    <w:p w14:paraId="B401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32"/>
        </w:rPr>
      </w:pPr>
    </w:p>
    <w:p w14:paraId="B501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32"/>
        </w:rPr>
      </w:pPr>
    </w:p>
    <w:p w14:paraId="B601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32"/>
        </w:rPr>
      </w:pPr>
    </w:p>
    <w:p w14:paraId="B701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32"/>
        </w:rPr>
      </w:pPr>
    </w:p>
    <w:p w14:paraId="B801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both"/>
        <w:rPr>
          <w:rFonts w:ascii="Times New Roman" w:hAnsi="Times New Roman"/>
          <w:b/>
          <w:color w:val="000000"/>
          <w:spacing w:val="0"/>
          <w:sz w:val="32"/>
        </w:rPr>
      </w:pPr>
    </w:p>
    <w:p w14:paraId="B9010000">
      <w:pPr>
        <w:tabs>
          <w:tab w:val="left" w:pos="9498"/>
        </w:tabs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32"/>
        </w:rPr>
      </w:pPr>
    </w:p>
    <w:p w14:paraId="BA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3.УСЛОВИЯ РЕАЛИЗАЦИИ УЧЕБНОЙ ДИСЦИПЛИНЫ</w:t>
      </w:r>
    </w:p>
    <w:p w14:paraId="BB010000">
      <w:pPr>
        <w:spacing w:before="0" w:after="0"/>
        <w:ind w:left="0" w:right="0" w:firstLine="0"/>
        <w:jc w:val="left"/>
        <w:rPr>
          <w:rFonts w:ascii="Calibri" w:hAnsi="Calibri"/>
          <w:color w:val="000000"/>
          <w:spacing w:val="0"/>
          <w:sz w:val="22"/>
        </w:rPr>
      </w:pPr>
      <w:r>
        <w:rPr>
          <w:rFonts w:ascii="Calibri" w:hAnsi="Calibri"/>
          <w:b/>
          <w:color w:val="000000"/>
          <w:spacing w:val="0"/>
          <w:sz w:val="22"/>
        </w:rPr>
        <w:t xml:space="preserve">3.1. </w:t>
      </w:r>
      <w:r>
        <w:rPr>
          <w:rFonts w:ascii="Times New Roman" w:hAnsi="Times New Roman"/>
          <w:b/>
          <w:color w:val="000000"/>
          <w:spacing w:val="0"/>
          <w:sz w:val="24"/>
        </w:rPr>
        <w:t>3.1. Материально-техническое обеспечение дисциплины</w:t>
      </w:r>
    </w:p>
    <w:p w14:paraId="BC01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</w:p>
    <w:p w14:paraId="BD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Реализация программы дисциплины требует наличия учебного кабинета «Биология»</w:t>
      </w:r>
    </w:p>
    <w:p w14:paraId="BE01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Оборудование учебного кабинета:</w:t>
      </w:r>
    </w:p>
    <w:p w14:paraId="BF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- посадочные места по количеству обучающихся;</w:t>
      </w:r>
    </w:p>
    <w:p w14:paraId="C0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- рабочее место преподавателя;</w:t>
      </w:r>
    </w:p>
    <w:p w14:paraId="C1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- комплект учебно–наглядных пособий по учебной дисциплине</w:t>
      </w:r>
    </w:p>
    <w:p w14:paraId="C2010000">
      <w:pPr>
        <w:spacing w:before="0" w:after="0"/>
        <w:ind w:left="0" w:right="0" w:firstLine="0"/>
        <w:jc w:val="both"/>
        <w:rPr>
          <w:rFonts w:ascii="Calibri" w:hAnsi="Calibri"/>
          <w:color w:val="000000"/>
          <w:spacing w:val="0"/>
          <w:sz w:val="22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Технические средства обучения</w:t>
      </w:r>
      <w:r>
        <w:rPr>
          <w:rFonts w:ascii="Times New Roman" w:hAnsi="Times New Roman"/>
          <w:color w:val="000000"/>
          <w:spacing w:val="0"/>
          <w:sz w:val="24"/>
        </w:rPr>
        <w:t xml:space="preserve">: </w:t>
      </w:r>
    </w:p>
    <w:p w14:paraId="C3010000">
      <w:pPr>
        <w:spacing w:before="0" w:after="0"/>
        <w:ind w:left="0" w:right="0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- мультимедийный проектор;</w:t>
      </w:r>
    </w:p>
    <w:p w14:paraId="C4010000">
      <w:pPr>
        <w:spacing w:before="0" w:after="0"/>
        <w:ind w:left="0" w:right="0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- ноутбук;</w:t>
      </w:r>
    </w:p>
    <w:p w14:paraId="C5010000">
      <w:pPr>
        <w:spacing w:before="0" w:after="0"/>
        <w:ind w:left="0" w:right="0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- экран;</w:t>
      </w:r>
    </w:p>
    <w:p w14:paraId="C6010000">
      <w:pPr>
        <w:spacing w:before="0" w:after="0"/>
        <w:ind w:left="0" w:right="0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- аудиовизуальные средства – схемы и рисунки к лекциям в виде слайдов и электронных презентаций;</w:t>
      </w:r>
    </w:p>
    <w:p w14:paraId="C7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</w:p>
    <w:p w14:paraId="C8010000">
      <w:pPr>
        <w:spacing w:before="0" w:after="0"/>
        <w:ind w:left="0" w:right="0" w:firstLine="0"/>
        <w:jc w:val="left"/>
        <w:rPr>
          <w:rFonts w:ascii="Calibri" w:hAnsi="Calibri"/>
          <w:color w:val="000000"/>
          <w:spacing w:val="0"/>
          <w:sz w:val="22"/>
        </w:rPr>
      </w:pPr>
      <w:r>
        <w:rPr>
          <w:rFonts w:ascii="Calibri" w:hAnsi="Calibri"/>
          <w:b/>
          <w:color w:val="000000"/>
          <w:spacing w:val="0"/>
          <w:sz w:val="22"/>
        </w:rPr>
        <w:t xml:space="preserve">3.2. </w:t>
      </w:r>
      <w:r>
        <w:rPr>
          <w:rFonts w:ascii="Times New Roman" w:hAnsi="Times New Roman"/>
          <w:b/>
          <w:color w:val="000000"/>
          <w:spacing w:val="0"/>
          <w:sz w:val="24"/>
        </w:rPr>
        <w:t>3.2. Учебно-методическое и информационное обеспечение дисциплины</w:t>
      </w:r>
    </w:p>
    <w:p w14:paraId="C901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</w:p>
    <w:p w14:paraId="CA010000">
      <w:pPr>
        <w:spacing w:before="0" w:after="0"/>
        <w:ind w:left="0" w:right="0" w:firstLine="0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Перечень учебных изданий</w:t>
      </w:r>
    </w:p>
    <w:p w14:paraId="CB01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Основные источники для студентов:</w:t>
      </w:r>
    </w:p>
    <w:p w14:paraId="CC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Общая  биология В.М.Константинов, А.Г.Резанов,  Е.О. Фадеева. М., Издательский центр «Академия» 2021 г.</w:t>
      </w:r>
    </w:p>
    <w:p w14:paraId="CD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Беляев Д.К., Дымшиц Г.М., Кузнецова Л.Н. и др. Биология (базовый уровень). 10 класс. — М., 2022. </w:t>
      </w:r>
    </w:p>
    <w:p w14:paraId="CE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Ионцева А.Ю. Биология. Весь школьный курс в схемах и таблицах. — М., 2020.</w:t>
      </w:r>
    </w:p>
    <w:p w14:paraId="CF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 Лукаткин А.С., Ручин А.Б., Силаева Т.Б. и др. Биология с основами экологии: учебник для студ. учреждений высш. образования. — М., 2019.</w:t>
      </w:r>
    </w:p>
    <w:p w14:paraId="D0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 Мамонтов С.Г., Захаров В.Б., Козлова Т.А. Биология: учебник для студ. учреждений высш. образования (бакалавриат). — М., 2014</w:t>
      </w:r>
    </w:p>
    <w:p w14:paraId="D1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 Никитинская Т.В. Биология: карманный справочник. — М., 2015. </w:t>
      </w:r>
    </w:p>
    <w:p w14:paraId="D2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Сивоглазов В.И., Агафонова И.Б., Захарова Е.Т. Биология. Общая биология: базовый уровень, 10—11 класс. — М., 2014.</w:t>
      </w:r>
    </w:p>
    <w:p w14:paraId="D3010000">
      <w:pPr>
        <w:spacing w:before="0" w:after="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 xml:space="preserve"> Сухорукова Л.Н., Кучменко В.С., Иванова Т.В. Биология (базовый уровень). 10— 11 класс. — М., 2014.</w:t>
      </w:r>
    </w:p>
    <w:p w14:paraId="D4010000">
      <w:pPr>
        <w:spacing w:before="280" w:after="28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/>
          <w:color w:val="000000"/>
          <w:spacing w:val="0"/>
          <w:sz w:val="24"/>
          <w:highlight w:val="white"/>
        </w:rPr>
        <w:t>Для преподавателей:</w:t>
      </w:r>
    </w:p>
    <w:p w14:paraId="D5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Федеральный закон от 29.12.2012 </w:t>
      </w:r>
      <w:r>
        <w:rPr>
          <w:rFonts w:ascii="Segoe UI Symbol" w:hAnsi="Segoe UI Symbol"/>
          <w:color w:val="000000"/>
          <w:spacing w:val="0"/>
          <w:sz w:val="24"/>
          <w:highlight w:val="white"/>
        </w:rPr>
        <w:t>№</w:t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273-ФЗ «Об образовании в Российской Федерации». Приказ Минобрнауки России от 17.05.2012 </w:t>
      </w:r>
      <w:r>
        <w:rPr>
          <w:rFonts w:ascii="Segoe UI Symbol" w:hAnsi="Segoe UI Symbol"/>
          <w:color w:val="000000"/>
          <w:spacing w:val="0"/>
          <w:sz w:val="24"/>
          <w:highlight w:val="white"/>
        </w:rPr>
        <w:t>№</w:t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413 «Об утверждении федерального государ ственного образовательного стандарта среднего (полного) общего образования». Приказ Минобрнауки России от 29.12.2014 </w:t>
      </w:r>
      <w:r>
        <w:rPr>
          <w:rFonts w:ascii="Segoe UI Symbol" w:hAnsi="Segoe UI Symbol"/>
          <w:color w:val="000000"/>
          <w:spacing w:val="0"/>
          <w:sz w:val="24"/>
          <w:highlight w:val="white"/>
        </w:rPr>
        <w:t>№</w:t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1645 «О внесении изменений в Приказ Министерства образования и науки Российской Федерации от 17.05.2012 </w:t>
      </w:r>
      <w:r>
        <w:rPr>
          <w:rFonts w:ascii="Segoe UI Symbol" w:hAnsi="Segoe UI Symbol"/>
          <w:color w:val="000000"/>
          <w:spacing w:val="0"/>
          <w:sz w:val="24"/>
          <w:highlight w:val="white"/>
        </w:rPr>
        <w:t>№</w:t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</w:t>
      </w:r>
      <w:r>
        <w:rPr>
          <w:rFonts w:ascii="Segoe UI Symbol" w:hAnsi="Segoe UI Symbol"/>
          <w:color w:val="000000"/>
          <w:spacing w:val="0"/>
          <w:sz w:val="24"/>
          <w:highlight w:val="white"/>
        </w:rPr>
        <w:t>№</w:t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14:paraId="D6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  <w:t>Общая  биология В.М.Константинов, А.Г.Резанов,  Е.О. Фадеева. М., Издательский центр «Академия»2012г</w:t>
      </w:r>
    </w:p>
    <w:p w14:paraId="D7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00"/>
          <w:spacing w:val="0"/>
          <w:sz w:val="24"/>
          <w:highlight w:val="white"/>
        </w:rPr>
        <w:t>Биология: в 2 т. / под ред. Н.В.Ярыгина. — М., 2010. Биология: руководство к практическим занятиям / под ред. В.В.Маркиной. — М., 2010</w:t>
      </w:r>
    </w:p>
    <w:p w14:paraId="D8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Дарвин Ч. Сочинения. — Т. 3. — М., 1939. Дарвин Ч. Происхождение видов. — М., 2006. Кобылянский В.А. Философия экологии: краткий курс: учеб. пособие для вузов. — М., 2010. Орлова Э.А. История антропологических учений: учебник для вузов. — М., 2010. </w:t>
      </w:r>
    </w:p>
    <w:p w14:paraId="D9010000">
      <w:pPr>
        <w:spacing w:before="280" w:after="280"/>
        <w:ind w:left="0" w:right="0" w:firstLine="0"/>
        <w:jc w:val="left"/>
        <w:rPr>
          <w:rFonts w:ascii="Times New Roman" w:hAnsi="Times New Roman"/>
          <w:b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00"/>
          <w:spacing w:val="0"/>
          <w:sz w:val="24"/>
          <w:highlight w:val="white"/>
        </w:rPr>
        <w:t>Пехов А.П. Биология, генетика и паразитология. — М., 2010. Чебышев Н.В., Гринева Г.Г. Биология. — М., 2010</w:t>
      </w:r>
    </w:p>
    <w:p w14:paraId="DA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/>
          <w:color w:val="000000"/>
          <w:spacing w:val="0"/>
          <w:sz w:val="24"/>
          <w:highlight w:val="white"/>
        </w:rPr>
        <w:t>Интернет – ресурсы (ИР) по биологии:</w:t>
      </w:r>
    </w:p>
    <w:p w14:paraId="DB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"http://www.sbio.info/"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www.sbio.info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(Вся биология. Современная биология, статьи, новости, библиотека). 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"http://www.window.edu.ru/"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www.window.edu.ru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(Единое окно доступа к образовательным ресурсам Интернета по биологии). 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"http://www.5ballov.ru/test"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www.5ballov.ru/test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(Тест для абитуриентов по всему школьному курсу биологии). 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"http://www.vspu.ac.ru/deold/bio/bio.htm"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www.vspu.ac.ru/deold/bio/bio.htm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(Телекоммуникационные викторины по биологии — экологии на сервере Воронежского университета). </w:t>
      </w:r>
    </w:p>
    <w:p w14:paraId="DC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"http://www.biology.ru/"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www.biology.ru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(Биология в Открытом колледже. Сайт содержит электронный учебник по биологии, On-line тесты).</w:t>
      </w:r>
    </w:p>
    <w:p w14:paraId="DD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"http://www.informika.ru/"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www.informika.ru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(Электронный учебник, большой список интернет-ресурсов). </w:t>
      </w:r>
    </w:p>
    <w:p w14:paraId="DE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"http://www.nrc.edu.ru/"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www.nrc.edu.ru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14:paraId="DF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"http://www.nature.ok.ru/"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www.nature.ok.ru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(Редкие и исчезающие животные России — проект Экологического центра МГУ им. М.В.Ломоносова). </w:t>
      </w:r>
    </w:p>
    <w:p w14:paraId="E0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"http://www.kozlenkoa.narod.ru/"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www.kozlenkoa.narod.ru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(Для тех, кто учится сам и учит других; очно и дистанционно, биологии, химии, другим предметам). 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"http://www.schoolcity.by/"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www.schoolcity.by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(Биология в вопросах и ответах). 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begin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instrText xml:space="preserve">HYPERLINK "http://www.bril2002.narod.ru/"</w:instrTex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separate"/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t>www.bril2002.narod.ru</w:t>
      </w:r>
      <w:r>
        <w:rPr>
          <w:rFonts w:ascii="Times New Roman" w:hAnsi="Times New Roman"/>
          <w:color w:val="0000FF"/>
          <w:spacing w:val="0"/>
          <w:sz w:val="24"/>
          <w:highlight w:val="white"/>
          <w:u w:val="single"/>
        </w:rPr>
        <w:fldChar w:fldCharType="end"/>
      </w:r>
      <w:r>
        <w:rPr>
          <w:rFonts w:ascii="Times New Roman" w:hAnsi="Times New Roman"/>
          <w:color w:val="000000"/>
          <w:spacing w:val="0"/>
          <w:sz w:val="24"/>
          <w:highlight w:val="white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</w:t>
      </w:r>
    </w:p>
    <w:p w14:paraId="E1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2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3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4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5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6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7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8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9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A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B010000">
      <w:pPr>
        <w:spacing w:before="280" w:after="28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  <w:highlight w:val="white"/>
        </w:rPr>
      </w:pPr>
    </w:p>
    <w:p w14:paraId="EC01000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center"/>
        <w:rPr>
          <w:rFonts w:ascii="Times New Roman" w:hAnsi="Times New Roman"/>
          <w:b/>
          <w:caps/>
          <w:color w:val="000000"/>
          <w:spacing w:val="0"/>
          <w:sz w:val="24"/>
        </w:rPr>
      </w:pPr>
      <w:r>
        <w:rPr>
          <w:rFonts w:ascii="Times New Roman" w:hAnsi="Times New Roman"/>
          <w:b/>
          <w:caps/>
          <w:color w:val="000000"/>
          <w:spacing w:val="0"/>
          <w:sz w:val="24"/>
        </w:rPr>
        <w:t>4. Контроль и оценка результатов освоения УЧЕБНОЙ Дисциплины</w:t>
      </w:r>
    </w:p>
    <w:p w14:paraId="ED01000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right="0" w:firstLine="0"/>
        <w:jc w:val="both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>Контроль</w:t>
      </w:r>
      <w:r>
        <w:rPr>
          <w:rFonts w:ascii="Times New Roman" w:hAns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/>
          <w:b/>
          <w:color w:val="000000"/>
          <w:spacing w:val="0"/>
          <w:sz w:val="24"/>
        </w:rPr>
        <w:t>и оценка</w:t>
      </w:r>
      <w:r>
        <w:rPr>
          <w:rFonts w:ascii="Times New Roman" w:hAnsi="Times New Roman"/>
          <w:color w:val="000000"/>
          <w:spacing w:val="0"/>
          <w:sz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EE01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869"/>
        <w:gridCol w:w="2347"/>
        <w:gridCol w:w="1981"/>
        <w:gridCol w:w="2011"/>
      </w:tblGrid>
      <w:tr w14:paraId="1511B2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EF010000">
            <w:pPr>
              <w:spacing w:before="0" w:after="0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Результаты обучения</w:t>
            </w:r>
          </w:p>
          <w:p w14:paraId="F0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F1010000">
            <w:pPr>
              <w:spacing w:before="0" w:after="0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F2010000">
            <w:pPr>
              <w:spacing w:before="0" w:after="0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F3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ОК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F4010000">
            <w:pPr>
              <w:spacing w:before="0" w:after="0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F5010000">
            <w:pPr>
              <w:spacing w:before="0" w:after="0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pacing w:val="0"/>
                <w:sz w:val="24"/>
              </w:rPr>
            </w:pPr>
          </w:p>
          <w:p w14:paraId="F6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Результаты воспитания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F7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 w:val="24"/>
              </w:rPr>
              <w:t>Формы и методы контроля и оценки результатов обучения</w:t>
            </w:r>
          </w:p>
        </w:tc>
      </w:tr>
      <w:tr w14:paraId="3708AC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0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801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i/>
                <w:color w:val="000000"/>
                <w:spacing w:val="0"/>
                <w:sz w:val="24"/>
              </w:rPr>
              <w:t>Предметные результаты</w:t>
            </w:r>
          </w:p>
        </w:tc>
      </w:tr>
      <w:tr w14:paraId="3D7E3A3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901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1) 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FA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FB01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FC01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FD01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FE01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FF01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тестовый контроль,</w:t>
            </w:r>
          </w:p>
          <w:p w14:paraId="00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 сообщения.</w:t>
            </w:r>
          </w:p>
        </w:tc>
      </w:tr>
      <w:tr w14:paraId="3809663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1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2)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02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3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4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5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06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07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8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Самостоятельная работа, тестовый контроль.</w:t>
            </w:r>
          </w:p>
          <w:p w14:paraId="09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2A8F2F3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A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3)сформированность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0B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C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0D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E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0F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0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11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12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3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Практическая работа, Лабораторная работа   индивидуальная работа, решение задач</w:t>
            </w:r>
          </w:p>
        </w:tc>
      </w:tr>
      <w:tr w14:paraId="074C8F8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4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4)сформированность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14:paraId="15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6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17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18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19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A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1B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1C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D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Практическая работа, Лабораторная работа   индивидуальная работа, решение задач, </w:t>
            </w:r>
          </w:p>
        </w:tc>
      </w:tr>
      <w:tr w14:paraId="3FFA7C5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E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5)приобретение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1F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0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21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2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3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Самостоятельная работа, </w:t>
            </w:r>
          </w:p>
          <w:p w14:paraId="24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рефераты, сообщения.</w:t>
            </w:r>
          </w:p>
        </w:tc>
      </w:tr>
      <w:tr w14:paraId="7CF5DC9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5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6) сформированность умения выделять существенные признаки вирусов, клеток прокариот и</w:t>
            </w:r>
          </w:p>
          <w:p w14:paraId="26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27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8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29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2A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2B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C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2D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2E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F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 тестовый контроль.</w:t>
            </w:r>
          </w:p>
          <w:p w14:paraId="30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20D31C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1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7)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14:paraId="32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3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34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35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36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7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38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39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A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 тестовый контроль.</w:t>
            </w:r>
          </w:p>
          <w:p w14:paraId="3B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2BA81BD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C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8)сформированность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14:paraId="3D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E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3F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40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41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2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43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44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5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тестовый контроль.</w:t>
            </w:r>
          </w:p>
          <w:p w14:paraId="46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54B1A3E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7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9)сформированность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14:paraId="48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9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4A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4B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4C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D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4E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4F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0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 тестовый контроль.</w:t>
            </w:r>
          </w:p>
          <w:p w14:paraId="51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56F25F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2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3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54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55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56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7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8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 тестовый контроль.</w:t>
            </w:r>
          </w:p>
          <w:p w14:paraId="59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14:paraId="389B310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0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A020000">
            <w:pPr>
              <w:spacing w:before="0" w:after="0"/>
              <w:ind w:left="0" w:right="0" w:firstLine="0"/>
              <w:jc w:val="center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i/>
                <w:color w:val="000000"/>
                <w:spacing w:val="0"/>
                <w:sz w:val="24"/>
              </w:rPr>
              <w:t>Метапредметные результаты</w:t>
            </w:r>
          </w:p>
        </w:tc>
      </w:tr>
      <w:tr w14:paraId="06C247F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B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  <w:u w:val="single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  <w:u w:val="single"/>
              </w:rPr>
              <w:t>универсальные учебные познавательные действия:</w:t>
            </w:r>
          </w:p>
          <w:p w14:paraId="5C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а)базовые логические действия:</w:t>
            </w:r>
          </w:p>
          <w:p w14:paraId="5D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самостоятельно формулировать и актуализировать проблему, рассматривать ее всесторонне;</w:t>
            </w:r>
          </w:p>
          <w:p w14:paraId="5E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5F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определять цели деятельности, задавать параметры и критерии их достижения;</w:t>
            </w:r>
          </w:p>
          <w:p w14:paraId="60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выявлять закономерности и противоречия в рассматриваемых явлениях;</w:t>
            </w:r>
          </w:p>
          <w:p w14:paraId="61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62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развивать креативное мышление при решении жизненных проблем;</w:t>
            </w:r>
          </w:p>
          <w:p w14:paraId="63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б) </w:t>
            </w: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ab/>
            </w: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базовые исследовательские действия:</w:t>
            </w:r>
          </w:p>
          <w:p w14:paraId="64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65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6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67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68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69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A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B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давать оценку новым ситуациям, оценивать приобретенный опыт;</w:t>
            </w:r>
          </w:p>
          <w:p w14:paraId="6C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6D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осуществлять целенаправленный поиск переноса средств и способов действия в</w:t>
            </w:r>
          </w:p>
          <w:p w14:paraId="6E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профессиональную среду;</w:t>
            </w:r>
          </w:p>
          <w:p w14:paraId="6F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14:paraId="70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в) </w:t>
            </w: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ab/>
            </w: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работа с информацией:</w:t>
            </w:r>
          </w:p>
          <w:p w14:paraId="71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2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3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74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75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76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 </w:t>
            </w:r>
          </w:p>
          <w:p w14:paraId="77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8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79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7A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B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C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индивидуальная работа, рефераты, сообщения.</w:t>
            </w:r>
          </w:p>
          <w:p w14:paraId="7D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</w:p>
        </w:tc>
      </w:tr>
      <w:tr w14:paraId="5B86C35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E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  <w:u w:val="single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  <w:u w:val="single"/>
              </w:rPr>
              <w:t>универсальные коммуникативные действия:</w:t>
            </w:r>
          </w:p>
          <w:p w14:paraId="7F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а) общение:</w:t>
            </w:r>
          </w:p>
          <w:p w14:paraId="80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осуществлять коммуникации во всех сферах жизни;</w:t>
            </w:r>
          </w:p>
          <w:p w14:paraId="81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82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владеть различными способами общения и взаимодействия;</w:t>
            </w:r>
          </w:p>
          <w:p w14:paraId="83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аргументированно вести диалог, уметь смягчать конфликтные ситуации;</w:t>
            </w:r>
          </w:p>
          <w:p w14:paraId="84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развернуто и логично излагать свою точку зрения с использованием языковых средств;</w:t>
            </w:r>
          </w:p>
          <w:p w14:paraId="85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 xml:space="preserve">б) </w:t>
            </w: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ab/>
            </w: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совместная деятельность:</w:t>
            </w:r>
          </w:p>
          <w:p w14:paraId="86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понимать и использовать преимущества командной и индивидуальной работы;</w:t>
            </w:r>
          </w:p>
          <w:p w14:paraId="87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выбирать тематику и методы совместных действий с учетом общих интересов и</w:t>
            </w:r>
          </w:p>
          <w:p w14:paraId="88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возможностей каждого члена коллектива;</w:t>
            </w:r>
          </w:p>
          <w:p w14:paraId="89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8A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8B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8C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8D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8E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8F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90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91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92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3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индивидуальная работа, рефераты, сообщения.</w:t>
            </w:r>
          </w:p>
        </w:tc>
      </w:tr>
      <w:tr w14:paraId="41152F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94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  <w:u w:val="single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  <w:u w:val="single"/>
              </w:rPr>
              <w:t>универсальные регулятивные действия:</w:t>
            </w:r>
          </w:p>
          <w:p w14:paraId="95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а) самоорганизация:</w:t>
            </w:r>
          </w:p>
          <w:p w14:paraId="96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97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98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давать оценку новым ситуациям;</w:t>
            </w:r>
          </w:p>
          <w:p w14:paraId="99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расширять рамки учебного предмета на основе личных предпочтений;</w:t>
            </w:r>
          </w:p>
          <w:p w14:paraId="9A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делать осознанный выбор, аргументировать его, брать ответственность за решение;</w:t>
            </w:r>
          </w:p>
          <w:p w14:paraId="9B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оценивать приобретенный опыт;</w:t>
            </w:r>
          </w:p>
          <w:p w14:paraId="9C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9D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б) самоконтроль:</w:t>
            </w:r>
          </w:p>
          <w:p w14:paraId="9E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9F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A0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использовать приемы рефлексии для оценки ситуации, выбора верного решения;</w:t>
            </w:r>
          </w:p>
          <w:p w14:paraId="A1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уметь оценивать риски и своевременно принимать решения по их снижению;</w:t>
            </w:r>
          </w:p>
          <w:p w14:paraId="A2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в) эмоциональный интеллект, предполагающий сформированное^:</w:t>
            </w:r>
          </w:p>
          <w:p w14:paraId="A3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A4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A5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A6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A7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14:paraId="A8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г) принятие себя и других людей:</w:t>
            </w:r>
          </w:p>
          <w:p w14:paraId="A9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принимать себя, понимая свои недостатки и достоинства;</w:t>
            </w:r>
          </w:p>
          <w:p w14:paraId="AA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принимать мотивы и аргументы других людей при анализе результатов деятельности;</w:t>
            </w:r>
          </w:p>
          <w:p w14:paraId="AB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признавать свое право и право других людей на ошибки;</w:t>
            </w:r>
          </w:p>
          <w:p w14:paraId="AC02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AD020000">
            <w:pPr>
              <w:spacing w:before="0" w:after="0"/>
              <w:ind w:left="0" w:right="0" w:firstLine="0"/>
              <w:jc w:val="both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AE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AF020000">
            <w:pPr>
              <w:spacing w:before="0" w:after="0"/>
              <w:ind w:left="0" w:right="0" w:firstLine="0"/>
              <w:jc w:val="left"/>
              <w:rPr>
                <w:rFonts w:ascii="Times New Roman" w:hAnsi="Times New Roman"/>
                <w:color w:val="000000"/>
                <w:spacing w:val="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B0020000">
            <w:pPr>
              <w:spacing w:before="0" w:after="0"/>
              <w:ind w:left="0" w:right="0" w:firstLine="0"/>
              <w:jc w:val="left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B1020000">
            <w:pPr>
              <w:spacing w:before="0" w:after="0"/>
              <w:ind w:left="0" w:right="0" w:firstLine="0"/>
              <w:jc w:val="both"/>
              <w:rPr>
                <w:color w:val="000000"/>
                <w:spacing w:val="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Практическая работа, Лабораторная работа   индивидуальная работа, решение задач</w:t>
            </w:r>
          </w:p>
        </w:tc>
      </w:tr>
    </w:tbl>
    <w:p w14:paraId="B2020000">
      <w:pPr>
        <w:keepLines/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</w:p>
    <w:p w14:paraId="B3020000">
      <w:pPr>
        <w:spacing w:before="0" w:after="0"/>
        <w:ind w:left="0" w:right="0" w:firstLine="0"/>
        <w:jc w:val="left"/>
        <w:rPr>
          <w:rFonts w:ascii="Times New Roman" w:hAnsi="Times New Roman"/>
          <w:color w:val="000000"/>
          <w:spacing w:val="0"/>
          <w:sz w:val="24"/>
        </w:rPr>
      </w:pPr>
    </w:p>
    <w:sectPr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XO Thames">
    <w:panose1 w:val="02020603050405020304"/>
    <w:charset w:val="00"/>
    <w:family w:val="auto"/>
    <w:pitch w:val="default"/>
    <w:sig w:usb0="800002FF" w:usb1="0000084A" w:usb2="00000000" w:usb3="00000000" w:csb0="00000015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2598D"/>
    <w:rsid w:val="035A0D29"/>
    <w:rsid w:val="355503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XO Thames" w:hAnsi="XO Thames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</w:latentStyles>
  <w:style w:type="paragraph" w:default="1" w:styleId="1">
    <w:name w:val="Normal"/>
    <w:qFormat/>
    <w:uiPriority w:val="0"/>
    <w:pPr>
      <w:spacing w:before="0" w:after="0" w:line="240" w:lineRule="auto"/>
      <w:ind w:left="0" w:right="0" w:firstLine="0"/>
      <w:jc w:val="left"/>
    </w:pPr>
    <w:rPr>
      <w:rFonts w:ascii="XO Thames" w:hAnsi="XO Thames" w:eastAsiaTheme="minorEastAsia" w:cstheme="minorBidi"/>
      <w:color w:val="000000"/>
      <w:spacing w:val="0"/>
      <w:sz w:val="24"/>
    </w:rPr>
  </w:style>
  <w:style w:type="paragraph" w:styleId="2">
    <w:name w:val="heading 1"/>
    <w:next w:val="1"/>
    <w:qFormat/>
    <w:uiPriority w:val="9"/>
    <w:pPr>
      <w:spacing w:before="120" w:after="120" w:line="240" w:lineRule="auto"/>
      <w:ind w:left="0" w:right="0" w:firstLine="0"/>
      <w:jc w:val="both"/>
      <w:outlineLvl w:val="0"/>
    </w:pPr>
    <w:rPr>
      <w:rFonts w:ascii="XO Thames" w:hAnsi="XO Thames" w:eastAsiaTheme="minorEastAsia" w:cstheme="minorBidi"/>
      <w:b/>
      <w:color w:val="000000"/>
      <w:spacing w:val="0"/>
      <w:sz w:val="32"/>
    </w:rPr>
  </w:style>
  <w:style w:type="paragraph" w:styleId="3">
    <w:name w:val="heading 2"/>
    <w:next w:val="1"/>
    <w:qFormat/>
    <w:uiPriority w:val="9"/>
    <w:pPr>
      <w:spacing w:before="120" w:after="120" w:line="240" w:lineRule="auto"/>
      <w:ind w:left="0" w:right="0" w:firstLine="0"/>
      <w:jc w:val="both"/>
      <w:outlineLvl w:val="1"/>
    </w:pPr>
    <w:rPr>
      <w:rFonts w:ascii="XO Thames" w:hAnsi="XO Thames" w:eastAsiaTheme="minorEastAsia" w:cstheme="minorBidi"/>
      <w:b/>
      <w:color w:val="000000"/>
      <w:spacing w:val="0"/>
      <w:sz w:val="28"/>
    </w:rPr>
  </w:style>
  <w:style w:type="paragraph" w:styleId="4">
    <w:name w:val="heading 3"/>
    <w:next w:val="1"/>
    <w:qFormat/>
    <w:uiPriority w:val="9"/>
    <w:pPr>
      <w:spacing w:before="120" w:after="120" w:line="240" w:lineRule="auto"/>
      <w:ind w:left="0" w:right="0" w:firstLine="0"/>
      <w:jc w:val="both"/>
      <w:outlineLvl w:val="2"/>
    </w:pPr>
    <w:rPr>
      <w:rFonts w:ascii="XO Thames" w:hAnsi="XO Thames" w:eastAsiaTheme="minorEastAsia" w:cstheme="minorBidi"/>
      <w:b/>
      <w:color w:val="000000"/>
      <w:spacing w:val="0"/>
      <w:sz w:val="26"/>
    </w:rPr>
  </w:style>
  <w:style w:type="paragraph" w:styleId="5">
    <w:name w:val="heading 4"/>
    <w:next w:val="1"/>
    <w:qFormat/>
    <w:uiPriority w:val="9"/>
    <w:pPr>
      <w:spacing w:before="120" w:after="120" w:line="240" w:lineRule="auto"/>
      <w:ind w:left="0" w:right="0" w:firstLine="0"/>
      <w:jc w:val="both"/>
      <w:outlineLvl w:val="3"/>
    </w:pPr>
    <w:rPr>
      <w:rFonts w:ascii="XO Thames" w:hAnsi="XO Thames" w:eastAsiaTheme="minorEastAsia" w:cstheme="minorBidi"/>
      <w:b/>
      <w:color w:val="000000"/>
      <w:spacing w:val="0"/>
      <w:sz w:val="24"/>
    </w:rPr>
  </w:style>
  <w:style w:type="paragraph" w:styleId="6">
    <w:name w:val="heading 5"/>
    <w:next w:val="1"/>
    <w:qFormat/>
    <w:uiPriority w:val="9"/>
    <w:pPr>
      <w:spacing w:before="120" w:after="120" w:line="240" w:lineRule="auto"/>
      <w:ind w:left="0" w:right="0" w:firstLine="0"/>
      <w:jc w:val="both"/>
      <w:outlineLvl w:val="4"/>
    </w:pPr>
    <w:rPr>
      <w:rFonts w:ascii="XO Thames" w:hAnsi="XO Thames" w:eastAsiaTheme="minorEastAsia" w:cstheme="minorBidi"/>
      <w:b/>
      <w:color w:val="000000"/>
      <w:spacing w:val="0"/>
      <w:sz w:val="22"/>
    </w:rPr>
  </w:style>
  <w:style w:type="character" w:default="1" w:styleId="7">
    <w:name w:val="Default Paragraph Font"/>
    <w:semiHidden/>
    <w:unhideWhenUsed/>
    <w:qFormat/>
    <w:uiPriority w:val="99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styleId="10">
    <w:name w:val="toc 8"/>
    <w:next w:val="1"/>
    <w:qFormat/>
    <w:uiPriority w:val="39"/>
    <w:pPr>
      <w:spacing w:before="0" w:after="0" w:line="240" w:lineRule="auto"/>
      <w:ind w:left="1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1">
    <w:name w:val="toc 9"/>
    <w:next w:val="1"/>
    <w:qFormat/>
    <w:uiPriority w:val="39"/>
    <w:pPr>
      <w:spacing w:before="0" w:after="0" w:line="240" w:lineRule="auto"/>
      <w:ind w:left="1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2">
    <w:name w:val="toc 7"/>
    <w:next w:val="1"/>
    <w:qFormat/>
    <w:uiPriority w:val="39"/>
    <w:pPr>
      <w:spacing w:before="0" w:after="0" w:line="240" w:lineRule="auto"/>
      <w:ind w:left="1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3">
    <w:name w:val="toc 1"/>
    <w:next w:val="1"/>
    <w:qFormat/>
    <w:uiPriority w:val="39"/>
    <w:pPr>
      <w:spacing w:before="0" w:after="0" w:line="240" w:lineRule="auto"/>
      <w:ind w:left="0" w:right="0" w:firstLine="0"/>
      <w:jc w:val="left"/>
    </w:pPr>
    <w:rPr>
      <w:rFonts w:ascii="XO Thames" w:hAnsi="XO Thames" w:eastAsiaTheme="minorEastAsia" w:cstheme="minorBidi"/>
      <w:b/>
      <w:color w:val="000000"/>
      <w:spacing w:val="0"/>
      <w:sz w:val="28"/>
    </w:rPr>
  </w:style>
  <w:style w:type="paragraph" w:styleId="14">
    <w:name w:val="toc 6"/>
    <w:next w:val="1"/>
    <w:qFormat/>
    <w:uiPriority w:val="39"/>
    <w:pPr>
      <w:spacing w:before="0" w:after="0" w:line="240" w:lineRule="auto"/>
      <w:ind w:left="10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5">
    <w:name w:val="toc 3"/>
    <w:next w:val="1"/>
    <w:qFormat/>
    <w:uiPriority w:val="39"/>
    <w:pPr>
      <w:spacing w:before="0" w:after="0" w:line="240" w:lineRule="auto"/>
      <w:ind w:left="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6">
    <w:name w:val="toc 2"/>
    <w:next w:val="1"/>
    <w:qFormat/>
    <w:uiPriority w:val="39"/>
    <w:pPr>
      <w:spacing w:before="0" w:after="0" w:line="240" w:lineRule="auto"/>
      <w:ind w:left="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7">
    <w:name w:val="toc 4"/>
    <w:next w:val="1"/>
    <w:qFormat/>
    <w:uiPriority w:val="39"/>
    <w:pPr>
      <w:spacing w:before="0" w:after="0" w:line="240" w:lineRule="auto"/>
      <w:ind w:left="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8">
    <w:name w:val="toc 5"/>
    <w:next w:val="1"/>
    <w:qFormat/>
    <w:uiPriority w:val="39"/>
    <w:pPr>
      <w:spacing w:before="0" w:after="0" w:line="240" w:lineRule="auto"/>
      <w:ind w:left="8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9">
    <w:name w:val="Title"/>
    <w:next w:val="1"/>
    <w:qFormat/>
    <w:uiPriority w:val="10"/>
    <w:pPr>
      <w:spacing w:before="567" w:after="567" w:line="240" w:lineRule="auto"/>
      <w:ind w:left="0" w:right="0" w:firstLine="0"/>
      <w:jc w:val="center"/>
    </w:pPr>
    <w:rPr>
      <w:rFonts w:ascii="XO Thames" w:hAnsi="XO Thames" w:eastAsiaTheme="minorEastAsia" w:cstheme="minorBidi"/>
      <w:b/>
      <w:caps/>
      <w:color w:val="000000"/>
      <w:spacing w:val="0"/>
      <w:sz w:val="40"/>
    </w:rPr>
  </w:style>
  <w:style w:type="paragraph" w:styleId="20">
    <w:name w:val="Subtitle"/>
    <w:next w:val="1"/>
    <w:qFormat/>
    <w:uiPriority w:val="11"/>
    <w:pPr>
      <w:spacing w:before="0" w:after="0" w:line="240" w:lineRule="auto"/>
      <w:ind w:left="0" w:right="0" w:firstLine="0"/>
      <w:jc w:val="both"/>
    </w:pPr>
    <w:rPr>
      <w:rFonts w:ascii="XO Thames" w:hAnsi="XO Thames" w:eastAsiaTheme="minorEastAsia" w:cstheme="minorBidi"/>
      <w:i/>
      <w:color w:val="000000"/>
      <w:spacing w:val="0"/>
      <w:sz w:val="24"/>
    </w:rPr>
  </w:style>
  <w:style w:type="paragraph" w:customStyle="1" w:styleId="21">
    <w:name w:val="Footnote"/>
    <w:link w:val="22"/>
    <w:qFormat/>
    <w:uiPriority w:val="0"/>
    <w:pPr>
      <w:spacing w:before="0" w:after="0" w:line="240" w:lineRule="auto"/>
      <w:ind w:left="0" w:right="0" w:firstLine="851"/>
      <w:jc w:val="both"/>
    </w:pPr>
    <w:rPr>
      <w:rFonts w:ascii="XO Thames" w:hAnsi="XO Thames" w:eastAsiaTheme="minorEastAsia" w:cstheme="minorBidi"/>
      <w:color w:val="000000"/>
      <w:spacing w:val="0"/>
      <w:sz w:val="22"/>
    </w:rPr>
  </w:style>
  <w:style w:type="character" w:customStyle="1" w:styleId="22">
    <w:name w:val="Footnote1"/>
    <w:link w:val="21"/>
    <w:qFormat/>
    <w:uiPriority w:val="0"/>
    <w:rPr>
      <w:rFonts w:ascii="XO Thames" w:hAnsi="XO Thames"/>
      <w:sz w:val="22"/>
    </w:rPr>
  </w:style>
  <w:style w:type="paragraph" w:customStyle="1" w:styleId="23">
    <w:name w:val="Header and Footer"/>
    <w:link w:val="24"/>
    <w:qFormat/>
    <w:uiPriority w:val="0"/>
    <w:pPr>
      <w:spacing w:before="0" w:after="0" w:line="240" w:lineRule="auto"/>
      <w:ind w:left="0" w:right="0" w:firstLine="0"/>
      <w:jc w:val="both"/>
    </w:pPr>
    <w:rPr>
      <w:rFonts w:ascii="XO Thames" w:hAnsi="XO Thames" w:eastAsiaTheme="minorEastAsia" w:cstheme="minorBidi"/>
      <w:color w:val="000000"/>
      <w:spacing w:val="0"/>
      <w:sz w:val="20"/>
    </w:rPr>
  </w:style>
  <w:style w:type="character" w:customStyle="1" w:styleId="24">
    <w:name w:val="Header and Footer1"/>
    <w:link w:val="23"/>
    <w:qFormat/>
    <w:uiPriority w:val="0"/>
    <w:rPr>
      <w:rFonts w:ascii="XO Thames" w:hAnsi="XO Thames"/>
      <w:sz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TotalTime>0</TotalTime>
  <ScaleCrop>false</ScaleCrop>
  <LinksUpToDate>false</LinksUpToDate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2025-10-21T04:50:00Z</dcterms:created>
  <dc:creator>Комп-2</dc:creator>
  <cp:lastModifiedBy>Колледж24</cp:lastModifiedBy>
  <dcterms:modified xsi:type="dcterms:W3CDTF">2025-10-30T19:05:22Z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D88DBDEC16744430803276F8CBC51BA1_13</vt:lpwstr>
  </property>
</Properties>
</file>